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40" w:rsidRPr="00C177B3" w:rsidRDefault="006A4E40" w:rsidP="00C177B3">
      <w:pPr>
        <w:jc w:val="center"/>
        <w:rPr>
          <w:rFonts w:ascii="Tahoma" w:hAnsi="Tahoma" w:cs="Tahoma"/>
          <w:sz w:val="44"/>
          <w:szCs w:val="44"/>
        </w:rPr>
      </w:pPr>
      <w:r w:rsidRPr="00C177B3">
        <w:rPr>
          <w:rFonts w:ascii="Tahoma" w:hAnsi="Tahoma" w:cs="Tahoma"/>
          <w:sz w:val="44"/>
          <w:szCs w:val="44"/>
        </w:rPr>
        <w:t>Escola Secundária de Bocage</w:t>
      </w:r>
    </w:p>
    <w:p w:rsidR="006A4E40" w:rsidRDefault="006A4E40" w:rsidP="00C177B3">
      <w:pPr>
        <w:jc w:val="center"/>
        <w:rPr>
          <w:rFonts w:ascii="Tahoma" w:hAnsi="Tahoma" w:cs="Tahoma"/>
          <w:sz w:val="44"/>
          <w:szCs w:val="44"/>
        </w:rPr>
      </w:pPr>
      <w:r w:rsidRPr="00C177B3">
        <w:rPr>
          <w:rFonts w:ascii="Tahoma" w:hAnsi="Tahoma" w:cs="Tahoma"/>
          <w:sz w:val="44"/>
          <w:szCs w:val="44"/>
        </w:rPr>
        <w:t>Ano lectivo 2009/10</w:t>
      </w:r>
    </w:p>
    <w:p w:rsidR="006A4E40" w:rsidRDefault="000E7608" w:rsidP="00C177B3">
      <w:pPr>
        <w:jc w:val="center"/>
        <w:rPr>
          <w:rFonts w:ascii="Tahoma" w:hAnsi="Tahoma" w:cs="Tahoma"/>
          <w:sz w:val="44"/>
          <w:szCs w:val="44"/>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292100</wp:posOffset>
            </wp:positionV>
            <wp:extent cx="5560060" cy="6894830"/>
            <wp:effectExtent l="19050" t="0" r="2540" b="0"/>
            <wp:wrapNone/>
            <wp:docPr id="3" name="Imagem 3" descr="http://adcrpvoleibol.com.sapo.pt/simbolo volei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crpvoleibol.com.sapo.pt/simbolo voleibol.bmp"/>
                    <pic:cNvPicPr>
                      <a:picLocks noChangeAspect="1" noChangeArrowheads="1"/>
                    </pic:cNvPicPr>
                  </pic:nvPicPr>
                  <pic:blipFill>
                    <a:blip r:embed="rId8"/>
                    <a:srcRect/>
                    <a:stretch>
                      <a:fillRect/>
                    </a:stretch>
                  </pic:blipFill>
                  <pic:spPr bwMode="auto">
                    <a:xfrm>
                      <a:off x="0" y="0"/>
                      <a:ext cx="5560060" cy="6894830"/>
                    </a:xfrm>
                    <a:prstGeom prst="rect">
                      <a:avLst/>
                    </a:prstGeom>
                    <a:noFill/>
                  </pic:spPr>
                </pic:pic>
              </a:graphicData>
            </a:graphic>
          </wp:anchor>
        </w:drawing>
      </w: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Pr="00BB5A9F" w:rsidRDefault="006A4E40" w:rsidP="00BB5A9F">
      <w:pPr>
        <w:jc w:val="center"/>
        <w:rPr>
          <w:rFonts w:ascii="Tahoma" w:hAnsi="Tahoma" w:cs="Tahoma"/>
          <w:b/>
          <w:i/>
          <w:color w:val="99CC00"/>
          <w:sz w:val="88"/>
          <w:szCs w:val="88"/>
        </w:rPr>
      </w:pPr>
      <w:r w:rsidRPr="00BB5A9F">
        <w:rPr>
          <w:rFonts w:ascii="Tahoma" w:hAnsi="Tahoma" w:cs="Tahoma"/>
          <w:b/>
          <w:i/>
          <w:color w:val="99CC00"/>
          <w:sz w:val="88"/>
          <w:szCs w:val="88"/>
        </w:rPr>
        <w:t>Ética desportiva</w:t>
      </w:r>
    </w:p>
    <w:p w:rsidR="006A4E40" w:rsidRDefault="006A4E40" w:rsidP="00C177B3">
      <w:pPr>
        <w:jc w:val="center"/>
        <w:rPr>
          <w:rFonts w:ascii="Tahoma" w:hAnsi="Tahoma" w:cs="Tahoma"/>
          <w:sz w:val="44"/>
          <w:szCs w:val="44"/>
        </w:rPr>
      </w:pPr>
      <w:r w:rsidRPr="00C177B3">
        <w:rPr>
          <w:rFonts w:ascii="Tahoma" w:hAnsi="Tahoma" w:cs="Tahoma"/>
          <w:sz w:val="44"/>
          <w:szCs w:val="44"/>
        </w:rPr>
        <w:t xml:space="preserve"> </w:t>
      </w: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BB5A9F">
      <w:pPr>
        <w:rPr>
          <w:rFonts w:ascii="Tahoma" w:hAnsi="Tahoma" w:cs="Tahoma"/>
          <w:sz w:val="44"/>
          <w:szCs w:val="44"/>
        </w:rPr>
      </w:pPr>
    </w:p>
    <w:p w:rsidR="006A4E40" w:rsidRDefault="006A4E40" w:rsidP="00C177B3">
      <w:pPr>
        <w:jc w:val="center"/>
        <w:rPr>
          <w:rFonts w:ascii="Tahoma" w:hAnsi="Tahoma" w:cs="Tahoma"/>
          <w:sz w:val="44"/>
          <w:szCs w:val="44"/>
        </w:rPr>
      </w:pPr>
    </w:p>
    <w:p w:rsidR="006A4E40" w:rsidRDefault="006A4E40" w:rsidP="00B379FC">
      <w:pPr>
        <w:ind w:firstLine="708"/>
        <w:jc w:val="right"/>
        <w:rPr>
          <w:rFonts w:ascii="Tahoma" w:hAnsi="Tahoma" w:cs="Tahoma"/>
          <w:sz w:val="20"/>
          <w:szCs w:val="20"/>
        </w:rPr>
      </w:pPr>
    </w:p>
    <w:p w:rsidR="006A4E40" w:rsidRDefault="006A4E40" w:rsidP="00B379FC">
      <w:pPr>
        <w:ind w:firstLine="708"/>
        <w:jc w:val="right"/>
        <w:rPr>
          <w:rFonts w:ascii="Tahoma" w:hAnsi="Tahoma" w:cs="Tahoma"/>
          <w:sz w:val="20"/>
          <w:szCs w:val="20"/>
        </w:rPr>
      </w:pPr>
      <w:r>
        <w:rPr>
          <w:rFonts w:ascii="Tahoma" w:hAnsi="Tahoma" w:cs="Tahoma"/>
          <w:sz w:val="20"/>
          <w:szCs w:val="20"/>
        </w:rPr>
        <w:t>Trabalho realizado por :</w:t>
      </w:r>
    </w:p>
    <w:p w:rsidR="006A4E40" w:rsidRDefault="006A4E40" w:rsidP="00B379FC">
      <w:pPr>
        <w:ind w:firstLine="708"/>
        <w:jc w:val="right"/>
        <w:rPr>
          <w:rFonts w:ascii="Tahoma" w:hAnsi="Tahoma" w:cs="Tahoma"/>
          <w:sz w:val="20"/>
          <w:szCs w:val="20"/>
        </w:rPr>
      </w:pPr>
      <w:r>
        <w:rPr>
          <w:rFonts w:ascii="Tahoma" w:hAnsi="Tahoma" w:cs="Tahoma"/>
          <w:sz w:val="20"/>
          <w:szCs w:val="20"/>
        </w:rPr>
        <w:t>Ana Filipa nº1</w:t>
      </w:r>
    </w:p>
    <w:p w:rsidR="006A4E40" w:rsidRDefault="006A4E40" w:rsidP="00B379FC">
      <w:pPr>
        <w:ind w:firstLine="708"/>
        <w:jc w:val="right"/>
        <w:rPr>
          <w:rFonts w:ascii="Tahoma" w:hAnsi="Tahoma" w:cs="Tahoma"/>
          <w:sz w:val="20"/>
          <w:szCs w:val="20"/>
        </w:rPr>
      </w:pPr>
      <w:r>
        <w:rPr>
          <w:rFonts w:ascii="Tahoma" w:hAnsi="Tahoma" w:cs="Tahoma"/>
          <w:sz w:val="20"/>
          <w:szCs w:val="20"/>
        </w:rPr>
        <w:t>Ana Fonseca nº2</w:t>
      </w:r>
    </w:p>
    <w:p w:rsidR="006A4E40" w:rsidRDefault="006A4E40" w:rsidP="00B379FC">
      <w:pPr>
        <w:ind w:firstLine="708"/>
        <w:jc w:val="right"/>
        <w:rPr>
          <w:rFonts w:ascii="Tahoma" w:hAnsi="Tahoma" w:cs="Tahoma"/>
          <w:sz w:val="20"/>
          <w:szCs w:val="20"/>
        </w:rPr>
      </w:pPr>
      <w:r>
        <w:rPr>
          <w:rFonts w:ascii="Tahoma" w:hAnsi="Tahoma" w:cs="Tahoma"/>
          <w:sz w:val="20"/>
          <w:szCs w:val="20"/>
        </w:rPr>
        <w:t>Catarina Cerejo nº3</w:t>
      </w:r>
    </w:p>
    <w:p w:rsidR="006A4E40" w:rsidRPr="00BB28A5" w:rsidRDefault="006A4E40" w:rsidP="00B379FC">
      <w:pPr>
        <w:ind w:firstLine="708"/>
        <w:jc w:val="center"/>
        <w:rPr>
          <w:rFonts w:ascii="Tahoma" w:hAnsi="Tahoma" w:cs="Tahoma"/>
          <w:i/>
          <w:color w:val="99CC00"/>
          <w:sz w:val="44"/>
          <w:szCs w:val="44"/>
        </w:rPr>
      </w:pPr>
      <w:r w:rsidRPr="00BB28A5">
        <w:rPr>
          <w:rFonts w:ascii="Tahoma" w:hAnsi="Tahoma" w:cs="Tahoma"/>
          <w:i/>
          <w:color w:val="99CC00"/>
          <w:sz w:val="44"/>
          <w:szCs w:val="44"/>
        </w:rPr>
        <w:lastRenderedPageBreak/>
        <w:t>Índice</w:t>
      </w:r>
    </w:p>
    <w:p w:rsidR="006A4E40" w:rsidRPr="00B379FC" w:rsidRDefault="006A4E40" w:rsidP="00B379FC">
      <w:pPr>
        <w:ind w:firstLine="708"/>
        <w:jc w:val="center"/>
        <w:rPr>
          <w:rFonts w:ascii="Tahoma" w:hAnsi="Tahoma" w:cs="Tahoma"/>
          <w:sz w:val="28"/>
          <w:szCs w:val="28"/>
        </w:rPr>
      </w:pPr>
    </w:p>
    <w:p w:rsidR="006A4E40" w:rsidRPr="00B379FC" w:rsidRDefault="006A4E40" w:rsidP="00B379FC">
      <w:pPr>
        <w:ind w:firstLine="708"/>
        <w:rPr>
          <w:rFonts w:ascii="Tahoma" w:hAnsi="Tahoma" w:cs="Tahoma"/>
          <w:sz w:val="28"/>
          <w:szCs w:val="28"/>
        </w:rPr>
      </w:pPr>
    </w:p>
    <w:p w:rsidR="006A4E40" w:rsidRDefault="006A4E40" w:rsidP="00BB5A9F">
      <w:pPr>
        <w:jc w:val="both"/>
        <w:rPr>
          <w:rFonts w:ascii="Tahoma" w:hAnsi="Tahoma" w:cs="Tahoma"/>
          <w:sz w:val="28"/>
          <w:szCs w:val="28"/>
        </w:rPr>
      </w:pPr>
      <w:r>
        <w:rPr>
          <w:rFonts w:ascii="Tahoma" w:hAnsi="Tahoma" w:cs="Tahoma"/>
          <w:sz w:val="28"/>
          <w:szCs w:val="28"/>
        </w:rPr>
        <w:t>Introdução............................................................................pág.1</w:t>
      </w:r>
    </w:p>
    <w:p w:rsidR="006A4E40" w:rsidRDefault="006A4E40" w:rsidP="00BB5A9F">
      <w:pPr>
        <w:jc w:val="both"/>
        <w:rPr>
          <w:rFonts w:ascii="Tahoma" w:hAnsi="Tahoma" w:cs="Tahoma"/>
          <w:sz w:val="28"/>
          <w:szCs w:val="28"/>
        </w:rPr>
      </w:pPr>
    </w:p>
    <w:p w:rsidR="006A4E40" w:rsidRPr="00B379FC" w:rsidRDefault="006A4E40" w:rsidP="00BB5A9F">
      <w:pPr>
        <w:jc w:val="both"/>
        <w:rPr>
          <w:rFonts w:ascii="Tahoma" w:hAnsi="Tahoma" w:cs="Tahoma"/>
          <w:sz w:val="28"/>
          <w:szCs w:val="28"/>
        </w:rPr>
      </w:pPr>
      <w:r w:rsidRPr="00B379FC">
        <w:rPr>
          <w:rFonts w:ascii="Tahoma" w:hAnsi="Tahoma" w:cs="Tahoma"/>
          <w:sz w:val="28"/>
          <w:szCs w:val="28"/>
        </w:rPr>
        <w:t>Desporto , qual a sua definição ?</w:t>
      </w:r>
      <w:r>
        <w:rPr>
          <w:rFonts w:ascii="Tahoma" w:hAnsi="Tahoma" w:cs="Tahoma"/>
          <w:sz w:val="28"/>
          <w:szCs w:val="28"/>
        </w:rPr>
        <w:t>........................................... pág.2</w:t>
      </w:r>
    </w:p>
    <w:p w:rsidR="006A4E40" w:rsidRDefault="006A4E40" w:rsidP="00BB5A9F">
      <w:pPr>
        <w:rPr>
          <w:rFonts w:ascii="Tahoma" w:hAnsi="Tahoma" w:cs="Tahoma"/>
          <w:sz w:val="28"/>
          <w:szCs w:val="28"/>
        </w:rPr>
      </w:pPr>
    </w:p>
    <w:p w:rsidR="006A4E40" w:rsidRPr="004F2F5C" w:rsidRDefault="006A4E40" w:rsidP="00BB5A9F">
      <w:pPr>
        <w:rPr>
          <w:rFonts w:ascii="Tahoma" w:hAnsi="Tahoma" w:cs="Tahoma"/>
          <w:sz w:val="28"/>
          <w:szCs w:val="28"/>
        </w:rPr>
      </w:pPr>
      <w:r w:rsidRPr="004F2F5C">
        <w:rPr>
          <w:rFonts w:ascii="Tahoma" w:hAnsi="Tahoma" w:cs="Tahoma"/>
          <w:sz w:val="28"/>
          <w:szCs w:val="28"/>
        </w:rPr>
        <w:t xml:space="preserve">Ética.....................................................................................pág.3 </w:t>
      </w:r>
    </w:p>
    <w:p w:rsidR="006A4E40" w:rsidRPr="004F2F5C" w:rsidRDefault="006A4E40" w:rsidP="00BB5A9F">
      <w:pPr>
        <w:rPr>
          <w:rFonts w:ascii="Tahoma" w:hAnsi="Tahoma" w:cs="Tahoma"/>
          <w:sz w:val="28"/>
          <w:szCs w:val="28"/>
        </w:rPr>
      </w:pPr>
    </w:p>
    <w:p w:rsidR="006A4E40" w:rsidRPr="004F2F5C" w:rsidRDefault="006A4E40" w:rsidP="00BB5A9F">
      <w:pPr>
        <w:rPr>
          <w:rFonts w:ascii="Tahoma" w:hAnsi="Tahoma" w:cs="Tahoma"/>
          <w:sz w:val="28"/>
          <w:szCs w:val="28"/>
        </w:rPr>
      </w:pPr>
      <w:r w:rsidRPr="004F2F5C">
        <w:rPr>
          <w:rFonts w:ascii="Tahoma" w:hAnsi="Tahoma" w:cs="Tahoma"/>
          <w:sz w:val="28"/>
          <w:szCs w:val="28"/>
        </w:rPr>
        <w:t>Espírito d</w:t>
      </w:r>
      <w:r w:rsidR="0015767E">
        <w:rPr>
          <w:rFonts w:ascii="Tahoma" w:hAnsi="Tahoma" w:cs="Tahoma"/>
          <w:sz w:val="28"/>
          <w:szCs w:val="28"/>
        </w:rPr>
        <w:t>esportivo…………………………………………………………....</w:t>
      </w:r>
      <w:r w:rsidRPr="004F2F5C">
        <w:rPr>
          <w:rFonts w:ascii="Tahoma" w:hAnsi="Tahoma" w:cs="Tahoma"/>
          <w:sz w:val="28"/>
          <w:szCs w:val="28"/>
        </w:rPr>
        <w:t>pág.</w:t>
      </w:r>
      <w:r w:rsidR="0015767E">
        <w:rPr>
          <w:rFonts w:ascii="Tahoma" w:hAnsi="Tahoma" w:cs="Tahoma"/>
          <w:sz w:val="28"/>
          <w:szCs w:val="28"/>
        </w:rPr>
        <w:t xml:space="preserve"> 4</w:t>
      </w:r>
    </w:p>
    <w:p w:rsidR="006A4E40" w:rsidRPr="004F2F5C" w:rsidRDefault="006A4E40" w:rsidP="00BB5A9F">
      <w:pPr>
        <w:rPr>
          <w:rFonts w:ascii="Tahoma" w:hAnsi="Tahoma" w:cs="Tahoma"/>
          <w:sz w:val="28"/>
          <w:szCs w:val="28"/>
        </w:rPr>
      </w:pPr>
    </w:p>
    <w:p w:rsidR="006A4E40" w:rsidRPr="00BB5A9F" w:rsidRDefault="006A4E40" w:rsidP="00BB5A9F">
      <w:pPr>
        <w:rPr>
          <w:rFonts w:ascii="Tahoma" w:hAnsi="Tahoma" w:cs="Tahoma"/>
          <w:sz w:val="28"/>
          <w:szCs w:val="28"/>
        </w:rPr>
      </w:pPr>
      <w:r w:rsidRPr="00BB5A9F">
        <w:rPr>
          <w:rFonts w:ascii="Tahoma" w:hAnsi="Tahoma" w:cs="Tahoma"/>
          <w:sz w:val="28"/>
          <w:szCs w:val="28"/>
        </w:rPr>
        <w:t>Fair play..............................................</w:t>
      </w:r>
      <w:r w:rsidR="0015767E">
        <w:rPr>
          <w:rFonts w:ascii="Tahoma" w:hAnsi="Tahoma" w:cs="Tahoma"/>
          <w:sz w:val="28"/>
          <w:szCs w:val="28"/>
        </w:rPr>
        <w:t>...............................</w:t>
      </w:r>
      <w:r w:rsidRPr="00BB5A9F">
        <w:rPr>
          <w:rFonts w:ascii="Tahoma" w:hAnsi="Tahoma" w:cs="Tahoma"/>
          <w:sz w:val="28"/>
          <w:szCs w:val="28"/>
        </w:rPr>
        <w:t>.</w:t>
      </w:r>
      <w:r>
        <w:rPr>
          <w:rFonts w:ascii="Tahoma" w:hAnsi="Tahoma" w:cs="Tahoma"/>
          <w:sz w:val="28"/>
          <w:szCs w:val="28"/>
        </w:rPr>
        <w:t>pág.</w:t>
      </w:r>
      <w:r w:rsidR="0015767E">
        <w:rPr>
          <w:rFonts w:ascii="Tahoma" w:hAnsi="Tahoma" w:cs="Tahoma"/>
          <w:sz w:val="28"/>
          <w:szCs w:val="28"/>
        </w:rPr>
        <w:t xml:space="preserve"> 5</w:t>
      </w:r>
    </w:p>
    <w:p w:rsidR="006A4E40" w:rsidRPr="00BB5A9F" w:rsidRDefault="006A4E40" w:rsidP="00BB5A9F">
      <w:pPr>
        <w:rPr>
          <w:rFonts w:ascii="Tahoma" w:hAnsi="Tahoma" w:cs="Tahoma"/>
          <w:sz w:val="28"/>
          <w:szCs w:val="28"/>
        </w:rPr>
      </w:pPr>
    </w:p>
    <w:p w:rsidR="006A4E40" w:rsidRDefault="006A4E40" w:rsidP="00BB5A9F">
      <w:pPr>
        <w:rPr>
          <w:rFonts w:ascii="Tahoma" w:hAnsi="Tahoma" w:cs="Tahoma"/>
          <w:sz w:val="28"/>
          <w:szCs w:val="28"/>
        </w:rPr>
      </w:pPr>
      <w:r w:rsidRPr="00B379FC">
        <w:rPr>
          <w:rFonts w:ascii="Tahoma" w:hAnsi="Tahoma" w:cs="Tahoma"/>
          <w:sz w:val="28"/>
          <w:szCs w:val="28"/>
        </w:rPr>
        <w:t>Problemas no desporto e consequências</w:t>
      </w:r>
      <w:r w:rsidR="0015767E">
        <w:rPr>
          <w:rFonts w:ascii="Tahoma" w:hAnsi="Tahoma" w:cs="Tahoma"/>
          <w:sz w:val="28"/>
          <w:szCs w:val="28"/>
        </w:rPr>
        <w:t>...............................</w:t>
      </w:r>
      <w:r>
        <w:rPr>
          <w:rFonts w:ascii="Tahoma" w:hAnsi="Tahoma" w:cs="Tahoma"/>
          <w:sz w:val="28"/>
          <w:szCs w:val="28"/>
        </w:rPr>
        <w:t>.pág.</w:t>
      </w:r>
      <w:r w:rsidR="0015767E">
        <w:rPr>
          <w:rFonts w:ascii="Tahoma" w:hAnsi="Tahoma" w:cs="Tahoma"/>
          <w:sz w:val="28"/>
          <w:szCs w:val="28"/>
        </w:rPr>
        <w:t xml:space="preserve"> 6</w:t>
      </w:r>
    </w:p>
    <w:p w:rsidR="006A4E40" w:rsidRDefault="006A4E40" w:rsidP="00BB5A9F">
      <w:pPr>
        <w:rPr>
          <w:rFonts w:ascii="Tahoma" w:hAnsi="Tahoma" w:cs="Tahoma"/>
          <w:sz w:val="28"/>
          <w:szCs w:val="28"/>
        </w:rPr>
      </w:pPr>
    </w:p>
    <w:p w:rsidR="006A4E40" w:rsidRDefault="00ED4F0C" w:rsidP="00BB5A9F">
      <w:pPr>
        <w:rPr>
          <w:rFonts w:ascii="Tahoma" w:hAnsi="Tahoma" w:cs="Tahoma"/>
          <w:sz w:val="28"/>
          <w:szCs w:val="28"/>
        </w:rPr>
      </w:pPr>
      <w:r>
        <w:rPr>
          <w:rFonts w:ascii="Tahoma" w:hAnsi="Tahoma" w:cs="Tahoma"/>
          <w:sz w:val="28"/>
          <w:szCs w:val="28"/>
        </w:rPr>
        <w:t>Opinião</w:t>
      </w:r>
      <w:r w:rsidR="006A4E40">
        <w:rPr>
          <w:rFonts w:ascii="Tahoma" w:hAnsi="Tahoma" w:cs="Tahoma"/>
          <w:sz w:val="28"/>
          <w:szCs w:val="28"/>
        </w:rPr>
        <w:t xml:space="preserve"> do grupo acerca do te</w:t>
      </w:r>
      <w:r>
        <w:rPr>
          <w:rFonts w:ascii="Tahoma" w:hAnsi="Tahoma" w:cs="Tahoma"/>
          <w:sz w:val="28"/>
          <w:szCs w:val="28"/>
        </w:rPr>
        <w:t>ma.............................</w:t>
      </w:r>
      <w:r w:rsidR="006A4E40">
        <w:rPr>
          <w:rFonts w:ascii="Tahoma" w:hAnsi="Tahoma" w:cs="Tahoma"/>
          <w:sz w:val="28"/>
          <w:szCs w:val="28"/>
        </w:rPr>
        <w:t>.............pág.</w:t>
      </w:r>
      <w:r w:rsidR="0015767E">
        <w:rPr>
          <w:rFonts w:ascii="Tahoma" w:hAnsi="Tahoma" w:cs="Tahoma"/>
          <w:sz w:val="28"/>
          <w:szCs w:val="28"/>
        </w:rPr>
        <w:t xml:space="preserve"> 8</w:t>
      </w:r>
    </w:p>
    <w:p w:rsidR="006A4E40" w:rsidRDefault="006A4E40" w:rsidP="00BB5A9F">
      <w:pPr>
        <w:rPr>
          <w:rFonts w:ascii="Tahoma" w:hAnsi="Tahoma" w:cs="Tahoma"/>
          <w:sz w:val="28"/>
          <w:szCs w:val="28"/>
        </w:rPr>
      </w:pPr>
    </w:p>
    <w:p w:rsidR="006A4E40" w:rsidRDefault="006A4E40" w:rsidP="0015767E">
      <w:pPr>
        <w:rPr>
          <w:rFonts w:ascii="Tahoma" w:hAnsi="Tahoma" w:cs="Tahoma"/>
          <w:sz w:val="28"/>
          <w:szCs w:val="28"/>
        </w:rPr>
      </w:pPr>
      <w:r>
        <w:rPr>
          <w:rFonts w:ascii="Tahoma" w:hAnsi="Tahoma" w:cs="Tahoma"/>
          <w:sz w:val="28"/>
          <w:szCs w:val="28"/>
        </w:rPr>
        <w:t>Conclusão............................................</w:t>
      </w:r>
      <w:r w:rsidR="0015767E">
        <w:rPr>
          <w:rFonts w:ascii="Tahoma" w:hAnsi="Tahoma" w:cs="Tahoma"/>
          <w:sz w:val="28"/>
          <w:szCs w:val="28"/>
        </w:rPr>
        <w:t>...............................</w:t>
      </w:r>
      <w:r>
        <w:rPr>
          <w:rFonts w:ascii="Tahoma" w:hAnsi="Tahoma" w:cs="Tahoma"/>
          <w:sz w:val="28"/>
          <w:szCs w:val="28"/>
        </w:rPr>
        <w:t>.pág.</w:t>
      </w:r>
      <w:r w:rsidR="0015767E">
        <w:rPr>
          <w:rFonts w:ascii="Tahoma" w:hAnsi="Tahoma" w:cs="Tahoma"/>
          <w:sz w:val="28"/>
          <w:szCs w:val="28"/>
        </w:rPr>
        <w:t xml:space="preserve"> 9</w:t>
      </w:r>
    </w:p>
    <w:p w:rsidR="0015767E" w:rsidRDefault="0015767E" w:rsidP="0015767E">
      <w:pPr>
        <w:rPr>
          <w:rFonts w:ascii="Tahoma" w:hAnsi="Tahoma" w:cs="Tahoma"/>
          <w:sz w:val="28"/>
          <w:szCs w:val="28"/>
        </w:rPr>
      </w:pPr>
    </w:p>
    <w:p w:rsidR="0015767E" w:rsidRDefault="0015767E" w:rsidP="0015767E">
      <w:pPr>
        <w:rPr>
          <w:rFonts w:ascii="Tahoma" w:hAnsi="Tahoma" w:cs="Tahoma"/>
          <w:sz w:val="28"/>
          <w:szCs w:val="28"/>
        </w:rPr>
      </w:pPr>
      <w:r>
        <w:rPr>
          <w:rFonts w:ascii="Tahoma" w:hAnsi="Tahoma" w:cs="Tahoma"/>
          <w:sz w:val="28"/>
          <w:szCs w:val="28"/>
        </w:rPr>
        <w:t>Bibliografia.........................................................................pág. 10</w:t>
      </w: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15767E" w:rsidRDefault="0015767E" w:rsidP="00B379FC">
      <w:pPr>
        <w:ind w:firstLine="708"/>
        <w:rPr>
          <w:rFonts w:ascii="Tahoma" w:hAnsi="Tahoma" w:cs="Tahoma"/>
          <w:sz w:val="28"/>
          <w:szCs w:val="28"/>
        </w:rPr>
      </w:pPr>
    </w:p>
    <w:p w:rsidR="0015767E" w:rsidRDefault="0015767E"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B379FC">
      <w:pPr>
        <w:ind w:firstLine="708"/>
        <w:rPr>
          <w:rFonts w:ascii="Tahoma" w:hAnsi="Tahoma" w:cs="Tahoma"/>
          <w:sz w:val="28"/>
          <w:szCs w:val="28"/>
        </w:rPr>
      </w:pPr>
    </w:p>
    <w:p w:rsidR="006A4E40" w:rsidRDefault="006A4E40" w:rsidP="00AC7425">
      <w:pPr>
        <w:ind w:firstLine="708"/>
        <w:jc w:val="center"/>
        <w:rPr>
          <w:rFonts w:ascii="Tahoma" w:hAnsi="Tahoma" w:cs="Tahoma"/>
          <w:i/>
          <w:color w:val="99CC00"/>
          <w:sz w:val="44"/>
          <w:szCs w:val="44"/>
        </w:rPr>
      </w:pPr>
      <w:r w:rsidRPr="00BB5A9F">
        <w:rPr>
          <w:rFonts w:ascii="Tahoma" w:hAnsi="Tahoma" w:cs="Tahoma"/>
          <w:i/>
          <w:color w:val="99CC00"/>
          <w:sz w:val="44"/>
          <w:szCs w:val="44"/>
        </w:rPr>
        <w:lastRenderedPageBreak/>
        <w:t>Introdução</w:t>
      </w:r>
    </w:p>
    <w:p w:rsidR="004F5F5C" w:rsidRDefault="004F5F5C" w:rsidP="00AC7425">
      <w:pPr>
        <w:pStyle w:val="NormalWeb"/>
        <w:spacing w:line="360" w:lineRule="auto"/>
        <w:ind w:firstLine="709"/>
        <w:jc w:val="both"/>
        <w:rPr>
          <w:rFonts w:ascii="Tahoma" w:hAnsi="Tahoma" w:cs="Tahoma"/>
          <w:sz w:val="28"/>
          <w:szCs w:val="28"/>
        </w:rPr>
      </w:pPr>
    </w:p>
    <w:p w:rsidR="007A6BF7" w:rsidRDefault="00D32A21" w:rsidP="00AC7425">
      <w:pPr>
        <w:pStyle w:val="NormalWeb"/>
        <w:spacing w:line="360" w:lineRule="auto"/>
        <w:ind w:firstLine="709"/>
        <w:jc w:val="both"/>
        <w:rPr>
          <w:rFonts w:ascii="Tahoma" w:hAnsi="Tahoma" w:cs="Tahoma"/>
          <w:sz w:val="28"/>
          <w:szCs w:val="28"/>
        </w:rPr>
      </w:pPr>
      <w:r>
        <w:rPr>
          <w:rFonts w:ascii="Tahoma" w:hAnsi="Tahoma" w:cs="Tahoma"/>
          <w:sz w:val="28"/>
          <w:szCs w:val="28"/>
        </w:rPr>
        <w:t>Neste trabalho</w:t>
      </w:r>
      <w:r w:rsidR="004F5F5C">
        <w:rPr>
          <w:rFonts w:ascii="Tahoma" w:hAnsi="Tahoma" w:cs="Tahoma"/>
          <w:sz w:val="28"/>
          <w:szCs w:val="28"/>
        </w:rPr>
        <w:t>,</w:t>
      </w:r>
      <w:r>
        <w:rPr>
          <w:rFonts w:ascii="Tahoma" w:hAnsi="Tahoma" w:cs="Tahoma"/>
          <w:sz w:val="28"/>
          <w:szCs w:val="28"/>
        </w:rPr>
        <w:t xml:space="preserve"> iremos abordar e estudar de forma um pouco mais aprofundada do que o habitual</w:t>
      </w:r>
      <w:r w:rsidR="004F5F5C">
        <w:rPr>
          <w:rFonts w:ascii="Tahoma" w:hAnsi="Tahoma" w:cs="Tahoma"/>
          <w:sz w:val="28"/>
          <w:szCs w:val="28"/>
        </w:rPr>
        <w:t>,</w:t>
      </w:r>
      <w:r>
        <w:rPr>
          <w:rFonts w:ascii="Tahoma" w:hAnsi="Tahoma" w:cs="Tahoma"/>
          <w:sz w:val="28"/>
          <w:szCs w:val="28"/>
        </w:rPr>
        <w:t xml:space="preserve"> </w:t>
      </w:r>
      <w:r w:rsidR="009445EB">
        <w:rPr>
          <w:rFonts w:ascii="Tahoma" w:hAnsi="Tahoma" w:cs="Tahoma"/>
          <w:sz w:val="28"/>
          <w:szCs w:val="28"/>
        </w:rPr>
        <w:t>vários</w:t>
      </w:r>
      <w:r>
        <w:rPr>
          <w:rFonts w:ascii="Tahoma" w:hAnsi="Tahoma" w:cs="Tahoma"/>
          <w:sz w:val="28"/>
          <w:szCs w:val="28"/>
        </w:rPr>
        <w:t xml:space="preserve"> temas relacionados com o desporto, tais como a ética desportiva, o </w:t>
      </w:r>
      <w:r w:rsidR="009445EB">
        <w:rPr>
          <w:rFonts w:ascii="Tahoma" w:hAnsi="Tahoma" w:cs="Tahoma"/>
          <w:sz w:val="28"/>
          <w:szCs w:val="28"/>
        </w:rPr>
        <w:t>espírito</w:t>
      </w:r>
      <w:r>
        <w:rPr>
          <w:rFonts w:ascii="Tahoma" w:hAnsi="Tahoma" w:cs="Tahoma"/>
          <w:sz w:val="28"/>
          <w:szCs w:val="28"/>
        </w:rPr>
        <w:t xml:space="preserve"> desportivo, o fair play e alguns problemas que surgem na </w:t>
      </w:r>
      <w:r w:rsidR="009445EB">
        <w:rPr>
          <w:rFonts w:ascii="Tahoma" w:hAnsi="Tahoma" w:cs="Tahoma"/>
          <w:sz w:val="28"/>
          <w:szCs w:val="28"/>
        </w:rPr>
        <w:t>prática</w:t>
      </w:r>
      <w:r>
        <w:rPr>
          <w:rFonts w:ascii="Tahoma" w:hAnsi="Tahoma" w:cs="Tahoma"/>
          <w:sz w:val="28"/>
          <w:szCs w:val="28"/>
        </w:rPr>
        <w:t xml:space="preserve"> desportiva como </w:t>
      </w:r>
      <w:r w:rsidR="009445EB">
        <w:rPr>
          <w:rFonts w:ascii="Tahoma" w:hAnsi="Tahoma" w:cs="Tahoma"/>
          <w:sz w:val="28"/>
          <w:szCs w:val="28"/>
        </w:rPr>
        <w:t>consequência</w:t>
      </w:r>
      <w:r>
        <w:rPr>
          <w:rFonts w:ascii="Tahoma" w:hAnsi="Tahoma" w:cs="Tahoma"/>
          <w:sz w:val="28"/>
          <w:szCs w:val="28"/>
        </w:rPr>
        <w:t xml:space="preserve"> da elevada competitividade que </w:t>
      </w:r>
      <w:r w:rsidR="004F5F5C">
        <w:rPr>
          <w:rFonts w:ascii="Tahoma" w:hAnsi="Tahoma" w:cs="Tahoma"/>
          <w:sz w:val="28"/>
          <w:szCs w:val="28"/>
        </w:rPr>
        <w:t xml:space="preserve">se </w:t>
      </w:r>
      <w:r>
        <w:rPr>
          <w:rFonts w:ascii="Tahoma" w:hAnsi="Tahoma" w:cs="Tahoma"/>
          <w:sz w:val="28"/>
          <w:szCs w:val="28"/>
        </w:rPr>
        <w:t xml:space="preserve">pode </w:t>
      </w:r>
      <w:r w:rsidR="004F5F5C">
        <w:rPr>
          <w:rFonts w:ascii="Tahoma" w:hAnsi="Tahoma" w:cs="Tahoma"/>
          <w:sz w:val="28"/>
          <w:szCs w:val="28"/>
        </w:rPr>
        <w:t>criar</w:t>
      </w:r>
      <w:r>
        <w:rPr>
          <w:rFonts w:ascii="Tahoma" w:hAnsi="Tahoma" w:cs="Tahoma"/>
          <w:sz w:val="28"/>
          <w:szCs w:val="28"/>
        </w:rPr>
        <w:t>.</w:t>
      </w:r>
    </w:p>
    <w:p w:rsidR="00D32A21" w:rsidRDefault="00D32A21" w:rsidP="00AC7425">
      <w:pPr>
        <w:pStyle w:val="NormalWeb"/>
        <w:spacing w:line="360" w:lineRule="auto"/>
        <w:ind w:firstLine="709"/>
        <w:jc w:val="both"/>
        <w:rPr>
          <w:rFonts w:ascii="Tahoma" w:hAnsi="Tahoma" w:cs="Tahoma"/>
          <w:sz w:val="28"/>
          <w:szCs w:val="28"/>
        </w:rPr>
      </w:pPr>
      <w:r>
        <w:rPr>
          <w:rFonts w:ascii="Tahoma" w:hAnsi="Tahoma" w:cs="Tahoma"/>
          <w:sz w:val="28"/>
          <w:szCs w:val="28"/>
        </w:rPr>
        <w:t xml:space="preserve">Antes de mais, falaremos um pouco da própria </w:t>
      </w:r>
      <w:r w:rsidR="009445EB">
        <w:rPr>
          <w:rFonts w:ascii="Tahoma" w:hAnsi="Tahoma" w:cs="Tahoma"/>
          <w:sz w:val="28"/>
          <w:szCs w:val="28"/>
        </w:rPr>
        <w:t>definição</w:t>
      </w:r>
      <w:r>
        <w:rPr>
          <w:rFonts w:ascii="Tahoma" w:hAnsi="Tahoma" w:cs="Tahoma"/>
          <w:sz w:val="28"/>
          <w:szCs w:val="28"/>
        </w:rPr>
        <w:t xml:space="preserve"> de desporto</w:t>
      </w:r>
      <w:r w:rsidR="004F5F5C">
        <w:rPr>
          <w:rFonts w:ascii="Tahoma" w:hAnsi="Tahoma" w:cs="Tahoma"/>
          <w:sz w:val="28"/>
          <w:szCs w:val="28"/>
        </w:rPr>
        <w:t>,</w:t>
      </w:r>
      <w:r w:rsidR="00BA0F8B">
        <w:rPr>
          <w:rFonts w:ascii="Tahoma" w:hAnsi="Tahoma" w:cs="Tahoma"/>
          <w:sz w:val="28"/>
          <w:szCs w:val="28"/>
        </w:rPr>
        <w:t xml:space="preserve"> para ficarmos com</w:t>
      </w:r>
      <w:r>
        <w:rPr>
          <w:rFonts w:ascii="Tahoma" w:hAnsi="Tahoma" w:cs="Tahoma"/>
          <w:sz w:val="28"/>
          <w:szCs w:val="28"/>
        </w:rPr>
        <w:t xml:space="preserve"> uma noção mais ampla sobre o seu significado, em comparação com o que costumamos pensar acerca disto.</w:t>
      </w:r>
    </w:p>
    <w:p w:rsidR="006A4E40" w:rsidRDefault="00D32A21" w:rsidP="004F5F5C">
      <w:pPr>
        <w:pStyle w:val="NormalWeb"/>
        <w:spacing w:line="360" w:lineRule="auto"/>
        <w:ind w:firstLine="709"/>
        <w:jc w:val="both"/>
        <w:rPr>
          <w:rFonts w:ascii="Tahoma" w:hAnsi="Tahoma" w:cs="Tahoma"/>
          <w:sz w:val="28"/>
          <w:szCs w:val="28"/>
        </w:rPr>
      </w:pPr>
      <w:r>
        <w:rPr>
          <w:rFonts w:ascii="Tahoma" w:hAnsi="Tahoma" w:cs="Tahoma"/>
          <w:sz w:val="28"/>
          <w:szCs w:val="28"/>
        </w:rPr>
        <w:t>No final</w:t>
      </w:r>
      <w:r w:rsidR="004F5F5C">
        <w:rPr>
          <w:rFonts w:ascii="Tahoma" w:hAnsi="Tahoma" w:cs="Tahoma"/>
          <w:sz w:val="28"/>
          <w:szCs w:val="28"/>
        </w:rPr>
        <w:t>,</w:t>
      </w:r>
      <w:r>
        <w:rPr>
          <w:rFonts w:ascii="Tahoma" w:hAnsi="Tahoma" w:cs="Tahoma"/>
          <w:sz w:val="28"/>
          <w:szCs w:val="28"/>
        </w:rPr>
        <w:t xml:space="preserve"> cada elemento do grupo irá expor a sua opinião acerca deste tema</w:t>
      </w:r>
      <w:r w:rsidR="004F5F5C">
        <w:rPr>
          <w:rFonts w:ascii="Tahoma" w:hAnsi="Tahoma" w:cs="Tahoma"/>
          <w:sz w:val="28"/>
          <w:szCs w:val="28"/>
        </w:rPr>
        <w:t>,</w:t>
      </w:r>
      <w:r>
        <w:rPr>
          <w:rFonts w:ascii="Tahoma" w:hAnsi="Tahoma" w:cs="Tahoma"/>
          <w:sz w:val="28"/>
          <w:szCs w:val="28"/>
        </w:rPr>
        <w:t xml:space="preserve"> que é a </w:t>
      </w:r>
      <w:r w:rsidR="009445EB">
        <w:rPr>
          <w:rFonts w:ascii="Tahoma" w:hAnsi="Tahoma" w:cs="Tahoma"/>
          <w:sz w:val="28"/>
          <w:szCs w:val="28"/>
        </w:rPr>
        <w:t>importância</w:t>
      </w:r>
      <w:r>
        <w:rPr>
          <w:rFonts w:ascii="Tahoma" w:hAnsi="Tahoma" w:cs="Tahoma"/>
          <w:sz w:val="28"/>
          <w:szCs w:val="28"/>
        </w:rPr>
        <w:t xml:space="preserve"> da ética na </w:t>
      </w:r>
      <w:r w:rsidR="009445EB">
        <w:rPr>
          <w:rFonts w:ascii="Tahoma" w:hAnsi="Tahoma" w:cs="Tahoma"/>
          <w:sz w:val="28"/>
          <w:szCs w:val="28"/>
        </w:rPr>
        <w:t>prática</w:t>
      </w:r>
      <w:r>
        <w:rPr>
          <w:rFonts w:ascii="Tahoma" w:hAnsi="Tahoma" w:cs="Tahoma"/>
          <w:sz w:val="28"/>
          <w:szCs w:val="28"/>
        </w:rPr>
        <w:t xml:space="preserve"> do desporto.</w:t>
      </w:r>
    </w:p>
    <w:p w:rsidR="004F5F5C" w:rsidRDefault="004F5F5C" w:rsidP="004F5F5C">
      <w:pPr>
        <w:pStyle w:val="NormalWeb"/>
        <w:spacing w:line="360" w:lineRule="auto"/>
        <w:ind w:firstLine="709"/>
        <w:jc w:val="both"/>
        <w:rPr>
          <w:rFonts w:ascii="Tahoma" w:hAnsi="Tahoma" w:cs="Tahoma"/>
          <w:sz w:val="28"/>
          <w:szCs w:val="28"/>
        </w:rPr>
      </w:pPr>
    </w:p>
    <w:p w:rsidR="004F5F5C" w:rsidRDefault="004F5F5C" w:rsidP="004F5F5C">
      <w:pPr>
        <w:pStyle w:val="NormalWeb"/>
        <w:spacing w:line="360" w:lineRule="auto"/>
        <w:ind w:firstLine="709"/>
        <w:jc w:val="both"/>
        <w:rPr>
          <w:rFonts w:ascii="Tahoma" w:hAnsi="Tahoma" w:cs="Tahoma"/>
          <w:sz w:val="28"/>
          <w:szCs w:val="28"/>
        </w:rPr>
      </w:pPr>
    </w:p>
    <w:p w:rsidR="004F5F5C" w:rsidRDefault="004F5F5C" w:rsidP="004F5F5C">
      <w:pPr>
        <w:pStyle w:val="NormalWeb"/>
        <w:spacing w:line="360" w:lineRule="auto"/>
        <w:ind w:firstLine="709"/>
        <w:jc w:val="both"/>
        <w:rPr>
          <w:rFonts w:ascii="Tahoma" w:hAnsi="Tahoma" w:cs="Tahoma"/>
          <w:sz w:val="28"/>
          <w:szCs w:val="28"/>
        </w:rPr>
      </w:pPr>
    </w:p>
    <w:p w:rsidR="006A4E40" w:rsidRDefault="006A4E40" w:rsidP="00AC7425">
      <w:pPr>
        <w:pStyle w:val="NormalWeb"/>
        <w:spacing w:line="360" w:lineRule="auto"/>
        <w:ind w:firstLine="709"/>
        <w:jc w:val="both"/>
        <w:rPr>
          <w:rFonts w:ascii="Tahoma" w:hAnsi="Tahoma" w:cs="Tahoma"/>
          <w:sz w:val="28"/>
          <w:szCs w:val="28"/>
        </w:rPr>
      </w:pPr>
    </w:p>
    <w:p w:rsidR="006A4E40" w:rsidRDefault="006A4E40" w:rsidP="00AC7425">
      <w:pPr>
        <w:pStyle w:val="NormalWeb"/>
        <w:spacing w:line="360" w:lineRule="auto"/>
        <w:ind w:firstLine="709"/>
        <w:jc w:val="both"/>
        <w:rPr>
          <w:rFonts w:ascii="Tahoma" w:hAnsi="Tahoma" w:cs="Tahoma"/>
          <w:sz w:val="28"/>
          <w:szCs w:val="28"/>
        </w:rPr>
      </w:pPr>
    </w:p>
    <w:p w:rsidR="004F5F5C" w:rsidRDefault="004F5F5C" w:rsidP="00BB5A9F">
      <w:pPr>
        <w:rPr>
          <w:rFonts w:ascii="Tahoma" w:hAnsi="Tahoma" w:cs="Tahoma"/>
          <w:sz w:val="28"/>
          <w:szCs w:val="28"/>
        </w:rPr>
      </w:pPr>
    </w:p>
    <w:p w:rsidR="00BB28A5" w:rsidRDefault="00BB28A5" w:rsidP="00BB5A9F">
      <w:pPr>
        <w:rPr>
          <w:rFonts w:ascii="Tahoma" w:hAnsi="Tahoma" w:cs="Tahoma"/>
          <w:sz w:val="28"/>
          <w:szCs w:val="28"/>
        </w:rPr>
      </w:pPr>
    </w:p>
    <w:p w:rsidR="00BB28A5" w:rsidRDefault="00BB28A5" w:rsidP="00BB5A9F">
      <w:pPr>
        <w:rPr>
          <w:rFonts w:ascii="Tahoma" w:hAnsi="Tahoma" w:cs="Tahoma"/>
          <w:sz w:val="28"/>
          <w:szCs w:val="28"/>
        </w:rPr>
      </w:pPr>
    </w:p>
    <w:p w:rsidR="00BB28A5" w:rsidRDefault="00BB28A5" w:rsidP="00BB5A9F">
      <w:pPr>
        <w:rPr>
          <w:rFonts w:ascii="Tahoma" w:hAnsi="Tahoma" w:cs="Tahoma"/>
          <w:sz w:val="28"/>
          <w:szCs w:val="28"/>
        </w:rPr>
      </w:pPr>
    </w:p>
    <w:p w:rsidR="006A4E40" w:rsidRDefault="006A4E40" w:rsidP="00BB5A9F">
      <w:pPr>
        <w:ind w:firstLine="708"/>
        <w:jc w:val="center"/>
        <w:rPr>
          <w:rFonts w:ascii="Tahoma" w:hAnsi="Tahoma" w:cs="Tahoma"/>
          <w:i/>
          <w:color w:val="99CC00"/>
          <w:sz w:val="44"/>
          <w:szCs w:val="44"/>
        </w:rPr>
      </w:pPr>
      <w:r>
        <w:rPr>
          <w:rFonts w:ascii="Tahoma" w:hAnsi="Tahoma" w:cs="Tahoma"/>
          <w:i/>
          <w:color w:val="99CC00"/>
          <w:sz w:val="44"/>
          <w:szCs w:val="44"/>
        </w:rPr>
        <w:lastRenderedPageBreak/>
        <w:t>Desporto</w:t>
      </w:r>
      <w:r w:rsidRPr="00BB5A9F">
        <w:rPr>
          <w:rFonts w:ascii="Tahoma" w:hAnsi="Tahoma" w:cs="Tahoma"/>
          <w:i/>
          <w:color w:val="99CC00"/>
          <w:sz w:val="44"/>
          <w:szCs w:val="44"/>
        </w:rPr>
        <w:t xml:space="preserve">, qual a sua </w:t>
      </w:r>
      <w:r w:rsidR="009445EB" w:rsidRPr="00BB5A9F">
        <w:rPr>
          <w:rFonts w:ascii="Tahoma" w:hAnsi="Tahoma" w:cs="Tahoma"/>
          <w:i/>
          <w:color w:val="99CC00"/>
          <w:sz w:val="44"/>
          <w:szCs w:val="44"/>
        </w:rPr>
        <w:t>definição?</w:t>
      </w:r>
    </w:p>
    <w:p w:rsidR="006A4E40" w:rsidRDefault="006A4E40" w:rsidP="00BB5A9F">
      <w:pPr>
        <w:ind w:firstLine="708"/>
        <w:jc w:val="center"/>
        <w:rPr>
          <w:rFonts w:ascii="Tahoma" w:hAnsi="Tahoma" w:cs="Tahoma"/>
          <w:i/>
          <w:color w:val="99CC00"/>
          <w:sz w:val="44"/>
          <w:szCs w:val="44"/>
        </w:rPr>
      </w:pPr>
    </w:p>
    <w:p w:rsidR="006A4E40" w:rsidRPr="00F44285" w:rsidRDefault="006A4E40" w:rsidP="004173B7">
      <w:pPr>
        <w:pStyle w:val="NormalWeb"/>
        <w:spacing w:line="360" w:lineRule="auto"/>
        <w:ind w:firstLine="709"/>
        <w:jc w:val="both"/>
        <w:rPr>
          <w:rFonts w:ascii="Tahoma" w:hAnsi="Tahoma" w:cs="Tahoma"/>
          <w:sz w:val="28"/>
          <w:szCs w:val="28"/>
        </w:rPr>
      </w:pPr>
      <w:r w:rsidRPr="00F44285">
        <w:rPr>
          <w:rFonts w:ascii="Tahoma" w:hAnsi="Tahoma" w:cs="Tahoma"/>
          <w:b/>
          <w:bCs/>
          <w:sz w:val="28"/>
          <w:szCs w:val="28"/>
        </w:rPr>
        <w:t>Desporto é</w:t>
      </w:r>
      <w:r w:rsidRPr="00F44285">
        <w:rPr>
          <w:rFonts w:ascii="Tahoma" w:hAnsi="Tahoma" w:cs="Tahoma"/>
          <w:sz w:val="28"/>
          <w:szCs w:val="28"/>
        </w:rPr>
        <w:t xml:space="preserve"> uma </w:t>
      </w:r>
      <w:hyperlink r:id="rId9" w:tooltip="Atividade física" w:history="1">
        <w:r w:rsidR="009445EB" w:rsidRPr="00F44285">
          <w:rPr>
            <w:rStyle w:val="Hiperligao"/>
            <w:rFonts w:ascii="Tahoma" w:hAnsi="Tahoma" w:cs="Tahoma"/>
            <w:color w:val="auto"/>
            <w:sz w:val="28"/>
            <w:szCs w:val="28"/>
          </w:rPr>
          <w:t>actividade</w:t>
        </w:r>
        <w:r w:rsidRPr="00F44285">
          <w:rPr>
            <w:rStyle w:val="Hiperligao"/>
            <w:rFonts w:ascii="Tahoma" w:hAnsi="Tahoma" w:cs="Tahoma"/>
            <w:color w:val="auto"/>
            <w:sz w:val="28"/>
            <w:szCs w:val="28"/>
          </w:rPr>
          <w:t xml:space="preserve"> física</w:t>
        </w:r>
      </w:hyperlink>
      <w:r w:rsidR="00415CA2">
        <w:rPr>
          <w:rFonts w:ascii="Tahoma" w:hAnsi="Tahoma" w:cs="Tahoma"/>
          <w:sz w:val="28"/>
          <w:szCs w:val="28"/>
        </w:rPr>
        <w:t xml:space="preserve"> ou mental, por exemplo o xadrez</w:t>
      </w:r>
      <w:r w:rsidRPr="00F44285">
        <w:rPr>
          <w:rFonts w:ascii="Tahoma" w:hAnsi="Tahoma" w:cs="Tahoma"/>
          <w:sz w:val="28"/>
          <w:szCs w:val="28"/>
        </w:rPr>
        <w:t xml:space="preserve">, sujeita a determinados </w:t>
      </w:r>
      <w:hyperlink r:id="rId10" w:tooltip="Regulamentos" w:history="1">
        <w:r w:rsidRPr="00F44285">
          <w:rPr>
            <w:rStyle w:val="Hiperligao"/>
            <w:rFonts w:ascii="Tahoma" w:hAnsi="Tahoma" w:cs="Tahoma"/>
            <w:color w:val="auto"/>
            <w:sz w:val="28"/>
            <w:szCs w:val="28"/>
          </w:rPr>
          <w:t>regulamentos</w:t>
        </w:r>
      </w:hyperlink>
      <w:r w:rsidRPr="00F44285">
        <w:rPr>
          <w:rFonts w:ascii="Tahoma" w:hAnsi="Tahoma" w:cs="Tahoma"/>
          <w:sz w:val="28"/>
          <w:szCs w:val="28"/>
        </w:rPr>
        <w:t xml:space="preserve">. Para ser desporto tem de haver envolvimento de habilidades e </w:t>
      </w:r>
      <w:hyperlink r:id="rId11" w:tooltip="Capacidade" w:history="1">
        <w:r w:rsidRPr="00F44285">
          <w:rPr>
            <w:rStyle w:val="Hiperligao"/>
            <w:rFonts w:ascii="Tahoma" w:hAnsi="Tahoma" w:cs="Tahoma"/>
            <w:color w:val="auto"/>
            <w:sz w:val="28"/>
            <w:szCs w:val="28"/>
          </w:rPr>
          <w:t>capacidades</w:t>
        </w:r>
      </w:hyperlink>
      <w:r w:rsidRPr="00F44285">
        <w:rPr>
          <w:rFonts w:ascii="Tahoma" w:hAnsi="Tahoma" w:cs="Tahoma"/>
          <w:sz w:val="28"/>
          <w:szCs w:val="28"/>
        </w:rPr>
        <w:t xml:space="preserve"> motoras, </w:t>
      </w:r>
      <w:hyperlink r:id="rId12" w:tooltip="Regras" w:history="1">
        <w:r w:rsidRPr="00F44285">
          <w:rPr>
            <w:rStyle w:val="Hiperligao"/>
            <w:rFonts w:ascii="Tahoma" w:hAnsi="Tahoma" w:cs="Tahoma"/>
            <w:color w:val="auto"/>
            <w:sz w:val="28"/>
            <w:szCs w:val="28"/>
          </w:rPr>
          <w:t>regras</w:t>
        </w:r>
      </w:hyperlink>
      <w:r w:rsidRPr="00F44285">
        <w:rPr>
          <w:rFonts w:ascii="Tahoma" w:hAnsi="Tahoma" w:cs="Tahoma"/>
          <w:sz w:val="28"/>
          <w:szCs w:val="28"/>
        </w:rPr>
        <w:t xml:space="preserve"> instituídas por uma federação e competitividade.</w:t>
      </w:r>
      <w:r w:rsidR="00415CA2">
        <w:rPr>
          <w:rFonts w:ascii="Tahoma" w:hAnsi="Tahoma" w:cs="Tahoma"/>
          <w:sz w:val="28"/>
          <w:szCs w:val="28"/>
        </w:rPr>
        <w:t xml:space="preserve"> </w:t>
      </w:r>
      <w:r w:rsidRPr="00F44285">
        <w:rPr>
          <w:rFonts w:ascii="Tahoma" w:hAnsi="Tahoma" w:cs="Tahoma"/>
          <w:sz w:val="28"/>
          <w:szCs w:val="28"/>
        </w:rPr>
        <w:t xml:space="preserve">Nalgumas modalidades é mais importante a </w:t>
      </w:r>
      <w:hyperlink r:id="rId13" w:tooltip="Destreza" w:history="1">
        <w:r w:rsidRPr="00F44285">
          <w:rPr>
            <w:rStyle w:val="Hiperligao"/>
            <w:rFonts w:ascii="Tahoma" w:hAnsi="Tahoma" w:cs="Tahoma"/>
            <w:color w:val="auto"/>
            <w:sz w:val="28"/>
            <w:szCs w:val="28"/>
          </w:rPr>
          <w:t>destreza</w:t>
        </w:r>
      </w:hyperlink>
      <w:r w:rsidRPr="00F44285">
        <w:rPr>
          <w:rFonts w:ascii="Tahoma" w:hAnsi="Tahoma" w:cs="Tahoma"/>
          <w:sz w:val="28"/>
          <w:szCs w:val="28"/>
        </w:rPr>
        <w:t xml:space="preserve"> e a </w:t>
      </w:r>
      <w:hyperlink r:id="rId14" w:tooltip="Concentração" w:history="1">
        <w:r w:rsidRPr="00F44285">
          <w:rPr>
            <w:rStyle w:val="Hiperligao"/>
            <w:rFonts w:ascii="Tahoma" w:hAnsi="Tahoma" w:cs="Tahoma"/>
            <w:color w:val="auto"/>
            <w:sz w:val="28"/>
            <w:szCs w:val="28"/>
          </w:rPr>
          <w:t>concentração</w:t>
        </w:r>
      </w:hyperlink>
      <w:r w:rsidRPr="00F44285">
        <w:rPr>
          <w:rFonts w:ascii="Tahoma" w:hAnsi="Tahoma" w:cs="Tahoma"/>
          <w:sz w:val="28"/>
          <w:szCs w:val="28"/>
        </w:rPr>
        <w:t xml:space="preserve"> do que o exercício </w:t>
      </w:r>
      <w:r w:rsidR="00415CA2">
        <w:rPr>
          <w:rFonts w:ascii="Tahoma" w:hAnsi="Tahoma" w:cs="Tahoma"/>
          <w:sz w:val="28"/>
          <w:szCs w:val="28"/>
        </w:rPr>
        <w:t>físico. Para além da competição</w:t>
      </w:r>
      <w:r w:rsidRPr="00F44285">
        <w:rPr>
          <w:rFonts w:ascii="Tahoma" w:hAnsi="Tahoma" w:cs="Tahoma"/>
          <w:sz w:val="28"/>
          <w:szCs w:val="28"/>
        </w:rPr>
        <w:t xml:space="preserve">, o desporto também diverte, é uma forma de entretenimento e constitui uma forma metódica e intensa de um jogo que tende à perfeição e à coordenação do esforço </w:t>
      </w:r>
      <w:hyperlink r:id="rId15" w:tooltip="Músculo" w:history="1">
        <w:r w:rsidRPr="00F44285">
          <w:rPr>
            <w:rStyle w:val="Hiperligao"/>
            <w:rFonts w:ascii="Tahoma" w:hAnsi="Tahoma" w:cs="Tahoma"/>
            <w:color w:val="auto"/>
            <w:sz w:val="28"/>
            <w:szCs w:val="28"/>
          </w:rPr>
          <w:t>muscular</w:t>
        </w:r>
      </w:hyperlink>
      <w:r w:rsidRPr="00F44285">
        <w:rPr>
          <w:rFonts w:ascii="Tahoma" w:hAnsi="Tahoma" w:cs="Tahoma"/>
          <w:sz w:val="28"/>
          <w:szCs w:val="28"/>
        </w:rPr>
        <w:t xml:space="preserve"> para uma melhor postura física e espiritual do ser humano. As modalidades desportivas podem ser colectivas, duplas ou individuais, com ou sem adversário.</w:t>
      </w:r>
    </w:p>
    <w:p w:rsidR="006A4E40" w:rsidRPr="00F44285" w:rsidRDefault="006A4E40" w:rsidP="004173B7">
      <w:pPr>
        <w:pStyle w:val="NormalWeb"/>
        <w:spacing w:line="360" w:lineRule="auto"/>
        <w:ind w:firstLine="709"/>
        <w:jc w:val="both"/>
        <w:rPr>
          <w:rFonts w:ascii="Tahoma" w:hAnsi="Tahoma" w:cs="Tahoma"/>
          <w:sz w:val="28"/>
          <w:szCs w:val="28"/>
        </w:rPr>
      </w:pPr>
      <w:r w:rsidRPr="00F44285">
        <w:rPr>
          <w:rFonts w:ascii="Tahoma" w:hAnsi="Tahoma" w:cs="Tahoma"/>
          <w:sz w:val="28"/>
          <w:szCs w:val="28"/>
        </w:rPr>
        <w:t xml:space="preserve">Também podemos definir desporto como um fenómeno sociocultural, que envolve a prática voluntária de actividade predominantemente física competitiva com finalidade recreativa ou profissional, ou predominantemente física não competitiva com finalidade de </w:t>
      </w:r>
      <w:hyperlink r:id="rId16" w:tooltip="Lazer" w:history="1">
        <w:r w:rsidRPr="00F44285">
          <w:rPr>
            <w:rStyle w:val="Hiperligao"/>
            <w:rFonts w:ascii="Tahoma" w:hAnsi="Tahoma" w:cs="Tahoma"/>
            <w:color w:val="auto"/>
            <w:sz w:val="28"/>
            <w:szCs w:val="28"/>
          </w:rPr>
          <w:t>lazer</w:t>
        </w:r>
      </w:hyperlink>
      <w:r w:rsidRPr="00F44285">
        <w:rPr>
          <w:rFonts w:ascii="Tahoma" w:hAnsi="Tahoma" w:cs="Tahoma"/>
          <w:sz w:val="28"/>
          <w:szCs w:val="28"/>
        </w:rPr>
        <w:t xml:space="preserve">, contribuindo para a formação, desenvolvimento e/ou de um benefício físico, intelectual e psíquico de seus praticantes e espectadores. Além de ser uma forma de criar uma identidade desportiva para um </w:t>
      </w:r>
      <w:hyperlink r:id="rId17" w:tooltip="Inclusão social" w:history="1">
        <w:r w:rsidRPr="00F44285">
          <w:rPr>
            <w:rStyle w:val="Hiperligao"/>
            <w:rFonts w:ascii="Tahoma" w:hAnsi="Tahoma" w:cs="Tahoma"/>
            <w:color w:val="auto"/>
            <w:sz w:val="28"/>
            <w:szCs w:val="28"/>
          </w:rPr>
          <w:t>inclusão social</w:t>
        </w:r>
      </w:hyperlink>
      <w:r w:rsidRPr="00F44285">
        <w:rPr>
          <w:rFonts w:ascii="Tahoma" w:hAnsi="Tahoma" w:cs="Tahoma"/>
          <w:sz w:val="28"/>
          <w:szCs w:val="28"/>
        </w:rPr>
        <w:t>.</w:t>
      </w:r>
    </w:p>
    <w:p w:rsidR="006A4E40" w:rsidRPr="004173B7" w:rsidRDefault="006A4E40" w:rsidP="004173B7">
      <w:pPr>
        <w:pStyle w:val="NormalWeb"/>
        <w:spacing w:line="360" w:lineRule="auto"/>
        <w:ind w:firstLine="709"/>
        <w:jc w:val="both"/>
        <w:rPr>
          <w:rFonts w:ascii="Tahoma" w:hAnsi="Tahoma" w:cs="Tahoma"/>
          <w:sz w:val="28"/>
          <w:szCs w:val="28"/>
        </w:rPr>
      </w:pPr>
      <w:r w:rsidRPr="004173B7">
        <w:rPr>
          <w:rFonts w:ascii="Tahoma" w:hAnsi="Tahoma" w:cs="Tahoma"/>
          <w:sz w:val="28"/>
          <w:szCs w:val="28"/>
        </w:rPr>
        <w:t xml:space="preserve">A actividade desportiva pode ser aplicada ainda na promoção da saúde no âmbito educacional, através da aplicação de conhecimentos especializados </w:t>
      </w:r>
      <w:r w:rsidR="009445EB" w:rsidRPr="004173B7">
        <w:rPr>
          <w:rFonts w:ascii="Tahoma" w:hAnsi="Tahoma" w:cs="Tahoma"/>
          <w:sz w:val="28"/>
          <w:szCs w:val="28"/>
        </w:rPr>
        <w:t>a complementar</w:t>
      </w:r>
      <w:r w:rsidRPr="004173B7">
        <w:rPr>
          <w:rFonts w:ascii="Tahoma" w:hAnsi="Tahoma" w:cs="Tahoma"/>
          <w:sz w:val="28"/>
          <w:szCs w:val="28"/>
        </w:rPr>
        <w:t xml:space="preserve"> interesses voluntários de uma comunidade não especializada</w:t>
      </w:r>
      <w:r>
        <w:rPr>
          <w:rFonts w:ascii="Tahoma" w:hAnsi="Tahoma" w:cs="Tahoma"/>
          <w:sz w:val="28"/>
          <w:szCs w:val="28"/>
        </w:rPr>
        <w:t>.</w:t>
      </w:r>
    </w:p>
    <w:p w:rsidR="006A4E40" w:rsidRPr="004173B7" w:rsidRDefault="006A4E40" w:rsidP="004173B7">
      <w:pPr>
        <w:pStyle w:val="NormalWeb"/>
        <w:jc w:val="center"/>
        <w:rPr>
          <w:rFonts w:ascii="Tahoma" w:hAnsi="Tahoma" w:cs="Tahoma"/>
          <w:i/>
          <w:color w:val="99CC00"/>
          <w:sz w:val="44"/>
          <w:szCs w:val="44"/>
        </w:rPr>
      </w:pPr>
      <w:r w:rsidRPr="00EB1C73">
        <w:rPr>
          <w:rFonts w:ascii="Tahoma" w:hAnsi="Tahoma" w:cs="Tahoma"/>
          <w:i/>
          <w:color w:val="99CC00"/>
          <w:sz w:val="44"/>
          <w:szCs w:val="44"/>
        </w:rPr>
        <w:lastRenderedPageBreak/>
        <w:t xml:space="preserve">Ética </w:t>
      </w:r>
      <w:r>
        <w:rPr>
          <w:rFonts w:ascii="Tahoma" w:hAnsi="Tahoma" w:cs="Tahoma"/>
          <w:i/>
          <w:color w:val="99CC00"/>
          <w:sz w:val="44"/>
          <w:szCs w:val="44"/>
        </w:rPr>
        <w:br/>
      </w:r>
    </w:p>
    <w:p w:rsidR="006A4E40" w:rsidRDefault="006A4E40" w:rsidP="004173B7">
      <w:pPr>
        <w:pStyle w:val="NormalWeb"/>
        <w:spacing w:line="360" w:lineRule="auto"/>
        <w:ind w:firstLine="709"/>
        <w:rPr>
          <w:rFonts w:ascii="Tahoma" w:hAnsi="Tahoma" w:cs="Tahoma"/>
          <w:sz w:val="28"/>
          <w:szCs w:val="28"/>
        </w:rPr>
      </w:pPr>
      <w:r w:rsidRPr="00EB1C73">
        <w:rPr>
          <w:rFonts w:ascii="Tahoma" w:hAnsi="Tahoma" w:cs="Tahoma"/>
          <w:sz w:val="28"/>
          <w:szCs w:val="28"/>
        </w:rPr>
        <w:t xml:space="preserve">Do grego “ethiké” ou do latim “ethica” (ciência relativa aos costumes), ética é o domínio da filosofia que tem por objectivo o juízo de apreciação que distingue o bem e o mal, o comportamento correcto e o incorrecto. Os princípios éticos constituem-se enquanto directrizes, pelas quais o homem rege o seu comportamento, tendo em vista uma filosofia moral dignificante. </w:t>
      </w:r>
    </w:p>
    <w:p w:rsidR="006A4E40" w:rsidRDefault="006A4E40" w:rsidP="004173B7">
      <w:pPr>
        <w:pStyle w:val="NormalWeb"/>
        <w:spacing w:line="360" w:lineRule="auto"/>
        <w:ind w:firstLine="709"/>
        <w:rPr>
          <w:rFonts w:ascii="Tahoma" w:hAnsi="Tahoma" w:cs="Tahoma"/>
          <w:sz w:val="28"/>
          <w:szCs w:val="28"/>
        </w:rPr>
      </w:pPr>
      <w:r w:rsidRPr="00EB1C73">
        <w:rPr>
          <w:rFonts w:ascii="Tahoma" w:hAnsi="Tahoma" w:cs="Tahoma"/>
          <w:sz w:val="28"/>
          <w:szCs w:val="28"/>
        </w:rPr>
        <w:t>Os códigos de ética são dificilmente separáveis da deontologia profissional, pelo que não é pouco frequente os termos ética e deontologia serem utilizados indiferentemente.</w:t>
      </w:r>
    </w:p>
    <w:p w:rsidR="00E424B2" w:rsidRDefault="00E424B2" w:rsidP="004173B7">
      <w:pPr>
        <w:pStyle w:val="NormalWeb"/>
        <w:spacing w:line="360" w:lineRule="auto"/>
        <w:ind w:firstLine="709"/>
        <w:rPr>
          <w:rFonts w:ascii="Tahoma" w:hAnsi="Tahoma" w:cs="Tahoma"/>
          <w:sz w:val="28"/>
          <w:szCs w:val="28"/>
        </w:rPr>
      </w:pPr>
      <w:r>
        <w:rPr>
          <w:rFonts w:ascii="Tahoma" w:hAnsi="Tahoma" w:cs="Tahoma"/>
          <w:sz w:val="28"/>
          <w:szCs w:val="28"/>
        </w:rPr>
        <w:t>A ética desportiva é a aplicação desta distinção en</w:t>
      </w:r>
      <w:r w:rsidR="00BB28A5">
        <w:rPr>
          <w:rFonts w:ascii="Tahoma" w:hAnsi="Tahoma" w:cs="Tahoma"/>
          <w:sz w:val="28"/>
          <w:szCs w:val="28"/>
        </w:rPr>
        <w:t xml:space="preserve">tre o bem e o mal a qualquer </w:t>
      </w:r>
      <w:r w:rsidR="009445EB">
        <w:rPr>
          <w:rFonts w:ascii="Tahoma" w:hAnsi="Tahoma" w:cs="Tahoma"/>
          <w:sz w:val="28"/>
          <w:szCs w:val="28"/>
        </w:rPr>
        <w:t>prática</w:t>
      </w:r>
      <w:r>
        <w:rPr>
          <w:rFonts w:ascii="Tahoma" w:hAnsi="Tahoma" w:cs="Tahoma"/>
          <w:sz w:val="28"/>
          <w:szCs w:val="28"/>
        </w:rPr>
        <w:t xml:space="preserve"> desportiva, de modo a jogar sempre de forma justa e respeitando todos os colegas.</w:t>
      </w:r>
    </w:p>
    <w:p w:rsidR="006A4E40" w:rsidRDefault="006A4E40" w:rsidP="00EB1C73">
      <w:pPr>
        <w:pStyle w:val="NormalWeb"/>
        <w:ind w:firstLine="708"/>
        <w:rPr>
          <w:rFonts w:ascii="Tahoma" w:hAnsi="Tahoma" w:cs="Tahoma"/>
          <w:sz w:val="28"/>
          <w:szCs w:val="28"/>
        </w:rPr>
      </w:pPr>
    </w:p>
    <w:p w:rsidR="006A4E40" w:rsidRDefault="006A4E40" w:rsidP="00EB1C73">
      <w:pPr>
        <w:pStyle w:val="NormalWeb"/>
        <w:ind w:firstLine="708"/>
        <w:rPr>
          <w:rFonts w:ascii="Tahoma" w:hAnsi="Tahoma" w:cs="Tahoma"/>
          <w:sz w:val="28"/>
          <w:szCs w:val="28"/>
        </w:rPr>
      </w:pPr>
    </w:p>
    <w:p w:rsidR="00E424B2" w:rsidRDefault="00E424B2" w:rsidP="00EB1C73">
      <w:pPr>
        <w:pStyle w:val="NormalWeb"/>
        <w:ind w:firstLine="708"/>
        <w:rPr>
          <w:rFonts w:ascii="Tahoma" w:hAnsi="Tahoma" w:cs="Tahoma"/>
          <w:sz w:val="28"/>
          <w:szCs w:val="28"/>
        </w:rPr>
      </w:pPr>
    </w:p>
    <w:p w:rsidR="006A4E40" w:rsidRDefault="006A4E40" w:rsidP="00EB1C73">
      <w:pPr>
        <w:pStyle w:val="NormalWeb"/>
        <w:ind w:firstLine="708"/>
        <w:rPr>
          <w:rFonts w:ascii="Tahoma" w:hAnsi="Tahoma" w:cs="Tahoma"/>
          <w:sz w:val="28"/>
          <w:szCs w:val="28"/>
        </w:rPr>
      </w:pPr>
    </w:p>
    <w:p w:rsidR="006A4E40" w:rsidRDefault="006A4E40" w:rsidP="00EB1C73">
      <w:pPr>
        <w:pStyle w:val="NormalWeb"/>
        <w:ind w:firstLine="708"/>
        <w:rPr>
          <w:rFonts w:ascii="Tahoma" w:hAnsi="Tahoma" w:cs="Tahoma"/>
          <w:sz w:val="28"/>
          <w:szCs w:val="28"/>
        </w:rPr>
      </w:pPr>
    </w:p>
    <w:p w:rsidR="006A4E40" w:rsidRDefault="006A4E40" w:rsidP="00EB1C73">
      <w:pPr>
        <w:pStyle w:val="NormalWeb"/>
        <w:ind w:firstLine="708"/>
        <w:rPr>
          <w:rFonts w:ascii="Tahoma" w:hAnsi="Tahoma" w:cs="Tahoma"/>
          <w:sz w:val="28"/>
          <w:szCs w:val="28"/>
        </w:rPr>
      </w:pPr>
    </w:p>
    <w:p w:rsidR="006A4E40" w:rsidRDefault="006A4E40" w:rsidP="004173B7">
      <w:pPr>
        <w:pStyle w:val="NormalWeb"/>
        <w:rPr>
          <w:rFonts w:ascii="Tahoma" w:hAnsi="Tahoma" w:cs="Tahoma"/>
          <w:sz w:val="28"/>
          <w:szCs w:val="28"/>
        </w:rPr>
      </w:pPr>
    </w:p>
    <w:p w:rsidR="006A4E40" w:rsidRDefault="006A4E40" w:rsidP="004173B7">
      <w:pPr>
        <w:pStyle w:val="NormalWeb"/>
        <w:rPr>
          <w:rFonts w:ascii="Tahoma" w:hAnsi="Tahoma" w:cs="Tahoma"/>
          <w:sz w:val="28"/>
          <w:szCs w:val="28"/>
        </w:rPr>
      </w:pPr>
    </w:p>
    <w:p w:rsidR="006A4E40" w:rsidRPr="00EB1C73" w:rsidRDefault="006A4E40" w:rsidP="004173B7">
      <w:pPr>
        <w:pStyle w:val="NormalWeb"/>
        <w:jc w:val="center"/>
        <w:rPr>
          <w:rFonts w:ascii="Tahoma" w:hAnsi="Tahoma" w:cs="Tahoma"/>
          <w:i/>
          <w:color w:val="99CC00"/>
          <w:sz w:val="44"/>
          <w:szCs w:val="44"/>
        </w:rPr>
      </w:pPr>
      <w:r w:rsidRPr="00EB1C73">
        <w:rPr>
          <w:rFonts w:ascii="Tahoma" w:hAnsi="Tahoma" w:cs="Tahoma"/>
          <w:i/>
          <w:color w:val="99CC00"/>
          <w:sz w:val="44"/>
          <w:szCs w:val="44"/>
        </w:rPr>
        <w:lastRenderedPageBreak/>
        <w:t>E</w:t>
      </w:r>
      <w:r>
        <w:rPr>
          <w:rFonts w:ascii="Tahoma" w:hAnsi="Tahoma" w:cs="Tahoma"/>
          <w:i/>
          <w:color w:val="99CC00"/>
          <w:sz w:val="44"/>
          <w:szCs w:val="44"/>
        </w:rPr>
        <w:t>spí</w:t>
      </w:r>
      <w:r w:rsidRPr="00EB1C73">
        <w:rPr>
          <w:rFonts w:ascii="Tahoma" w:hAnsi="Tahoma" w:cs="Tahoma"/>
          <w:i/>
          <w:color w:val="99CC00"/>
          <w:sz w:val="44"/>
          <w:szCs w:val="44"/>
        </w:rPr>
        <w:t>rito desportivo</w:t>
      </w:r>
      <w:r>
        <w:rPr>
          <w:rFonts w:ascii="Tahoma" w:hAnsi="Tahoma" w:cs="Tahoma"/>
          <w:i/>
          <w:color w:val="99CC00"/>
          <w:sz w:val="44"/>
          <w:szCs w:val="44"/>
        </w:rPr>
        <w:br/>
      </w:r>
    </w:p>
    <w:p w:rsidR="006A4E40" w:rsidRPr="00EB1C73" w:rsidRDefault="006A4E40" w:rsidP="004173B7">
      <w:pPr>
        <w:spacing w:before="180" w:after="90" w:line="360" w:lineRule="auto"/>
        <w:ind w:left="147" w:right="147" w:firstLine="556"/>
        <w:jc w:val="both"/>
        <w:rPr>
          <w:rFonts w:ascii="Tahoma" w:hAnsi="Tahoma" w:cs="Tahoma"/>
          <w:sz w:val="28"/>
          <w:szCs w:val="28"/>
        </w:rPr>
      </w:pPr>
      <w:r w:rsidRPr="00EB1C73">
        <w:rPr>
          <w:rFonts w:ascii="Tahoma" w:hAnsi="Tahoma" w:cs="Tahoma"/>
          <w:sz w:val="28"/>
          <w:szCs w:val="28"/>
        </w:rPr>
        <w:t>Espírito desportivo é, em primeiro lugar e acima de tudo, observar estritamente todas as regras. É procurar nunca cometer deliberadamente uma falta.</w:t>
      </w:r>
    </w:p>
    <w:p w:rsidR="006A4E40" w:rsidRPr="00EB1C73" w:rsidRDefault="006A4E40" w:rsidP="004173B7">
      <w:pPr>
        <w:spacing w:before="180" w:after="90" w:line="360" w:lineRule="auto"/>
        <w:ind w:left="147" w:right="147" w:firstLine="556"/>
        <w:jc w:val="both"/>
        <w:rPr>
          <w:rFonts w:ascii="Tahoma" w:hAnsi="Tahoma" w:cs="Tahoma"/>
          <w:sz w:val="28"/>
          <w:szCs w:val="28"/>
        </w:rPr>
      </w:pPr>
      <w:r w:rsidRPr="00EB1C73">
        <w:rPr>
          <w:rFonts w:ascii="Tahoma" w:hAnsi="Tahoma" w:cs="Tahoma"/>
          <w:sz w:val="28"/>
          <w:szCs w:val="28"/>
        </w:rPr>
        <w:t xml:space="preserve">Ter espírito desportivo é respeitar o árbitro. A presença a do árbitro ou do júri revela-se essencial de todas as competições. O árbitro tem um papel difícil a desempenhar. Ele merece inteiramente o respeito de todos, aceitar todas as decisões do árbitro sem pôr em causa a sua integridade, reconhecer com dignidade a superioridade do adversário na derrota, aceitar a vitória com modéstia e sem ridicularizar o seu adversário, saber reconhecer a boa actuação e os bons desempenhos do seu adversário, querer competir na igualdade com um oponente. É contar apenas com o seu talento e habilidade para tentar obter a vitória, recusar ganhar através de meios ilegais e violentos, </w:t>
      </w:r>
      <w:r w:rsidR="00415CA2">
        <w:rPr>
          <w:rFonts w:ascii="Tahoma" w:hAnsi="Tahoma" w:cs="Tahoma"/>
          <w:sz w:val="28"/>
          <w:szCs w:val="28"/>
        </w:rPr>
        <w:t xml:space="preserve">espírito </w:t>
      </w:r>
      <w:r w:rsidRPr="00EB1C73">
        <w:rPr>
          <w:rFonts w:ascii="Tahoma" w:hAnsi="Tahoma" w:cs="Tahoma"/>
          <w:sz w:val="28"/>
          <w:szCs w:val="28"/>
        </w:rPr>
        <w:t>desportivo é manter a dignidade em todas as circunstâncias. É demonstrar que temos domínio sobre nós mesmos. É recusar que a violência física ou verbal tome</w:t>
      </w:r>
      <w:r w:rsidRPr="00EB1C73">
        <w:rPr>
          <w:rFonts w:ascii="Tahoma" w:hAnsi="Tahoma" w:cs="Tahoma"/>
          <w:sz w:val="28"/>
          <w:szCs w:val="28"/>
        </w:rPr>
        <w:br/>
        <w:t>conta de nós.</w:t>
      </w:r>
    </w:p>
    <w:p w:rsidR="006A4E40" w:rsidRDefault="006A4E40" w:rsidP="00EB1C73">
      <w:pPr>
        <w:pStyle w:val="NormalWeb"/>
        <w:ind w:firstLine="708"/>
        <w:rPr>
          <w:rFonts w:ascii="Tahoma" w:hAnsi="Tahoma" w:cs="Tahoma"/>
          <w:color w:val="99CC00"/>
          <w:sz w:val="28"/>
          <w:szCs w:val="28"/>
        </w:rPr>
      </w:pPr>
    </w:p>
    <w:p w:rsidR="006A4E40" w:rsidRDefault="006A4E40" w:rsidP="00EB1C73">
      <w:pPr>
        <w:pStyle w:val="NormalWeb"/>
        <w:ind w:firstLine="708"/>
        <w:rPr>
          <w:rFonts w:ascii="Tahoma" w:hAnsi="Tahoma" w:cs="Tahoma"/>
          <w:color w:val="99CC00"/>
          <w:sz w:val="28"/>
          <w:szCs w:val="28"/>
        </w:rPr>
      </w:pPr>
    </w:p>
    <w:p w:rsidR="006A4E40" w:rsidRDefault="006A4E40" w:rsidP="004173B7">
      <w:pPr>
        <w:pStyle w:val="NormalWeb"/>
        <w:rPr>
          <w:rFonts w:ascii="Tahoma" w:hAnsi="Tahoma" w:cs="Tahoma"/>
          <w:i/>
          <w:color w:val="99CC00"/>
          <w:sz w:val="44"/>
          <w:szCs w:val="44"/>
        </w:rPr>
      </w:pPr>
      <w:r>
        <w:rPr>
          <w:rFonts w:ascii="Tahoma" w:hAnsi="Tahoma" w:cs="Tahoma"/>
          <w:color w:val="99CC00"/>
          <w:sz w:val="28"/>
          <w:szCs w:val="28"/>
        </w:rPr>
        <w:br/>
      </w:r>
    </w:p>
    <w:p w:rsidR="00415CA2" w:rsidRDefault="00415CA2" w:rsidP="004173B7">
      <w:pPr>
        <w:pStyle w:val="NormalWeb"/>
        <w:rPr>
          <w:rFonts w:ascii="Tahoma" w:hAnsi="Tahoma" w:cs="Tahoma"/>
          <w:i/>
          <w:color w:val="99CC00"/>
          <w:sz w:val="44"/>
          <w:szCs w:val="44"/>
        </w:rPr>
      </w:pPr>
    </w:p>
    <w:p w:rsidR="006A4E40" w:rsidRDefault="006A4E40" w:rsidP="004173B7">
      <w:pPr>
        <w:pStyle w:val="NormalWeb"/>
        <w:spacing w:line="360" w:lineRule="auto"/>
        <w:ind w:firstLine="708"/>
        <w:jc w:val="center"/>
        <w:rPr>
          <w:rFonts w:ascii="Tahoma" w:hAnsi="Tahoma" w:cs="Tahoma"/>
          <w:i/>
          <w:color w:val="99CC00"/>
          <w:sz w:val="44"/>
          <w:szCs w:val="44"/>
        </w:rPr>
      </w:pPr>
      <w:r w:rsidRPr="004173B7">
        <w:rPr>
          <w:rFonts w:ascii="Tahoma" w:hAnsi="Tahoma" w:cs="Tahoma"/>
          <w:i/>
          <w:color w:val="99CC00"/>
          <w:sz w:val="44"/>
          <w:szCs w:val="44"/>
        </w:rPr>
        <w:lastRenderedPageBreak/>
        <w:t>Fair Play</w:t>
      </w:r>
    </w:p>
    <w:p w:rsidR="006A4E40" w:rsidRPr="004173B7" w:rsidRDefault="006A4E40" w:rsidP="004173B7">
      <w:pPr>
        <w:spacing w:before="180" w:after="90" w:line="360" w:lineRule="auto"/>
        <w:ind w:left="150" w:right="150" w:firstLine="558"/>
        <w:jc w:val="both"/>
        <w:rPr>
          <w:rFonts w:ascii="Tahoma" w:hAnsi="Tahoma" w:cs="Tahoma"/>
          <w:sz w:val="28"/>
          <w:szCs w:val="28"/>
        </w:rPr>
      </w:pPr>
      <w:r w:rsidRPr="004173B7">
        <w:rPr>
          <w:rFonts w:ascii="Tahoma" w:hAnsi="Tahoma" w:cs="Tahoma"/>
          <w:sz w:val="28"/>
          <w:szCs w:val="28"/>
        </w:rPr>
        <w:t>O Fair Play significa muito mais do que o simples respeitar das regras; engloba as noções de amizade, de respeito pelo outro, e do espírito desportivo, representa um modo de pensar, e não simplesmente um comportamento. O conceito abrange a problemática da luta contra a batota, a arte de usar a astúcia dentro do respeito das regras, o doping, a violência (tanto física como verbal), a desigualdade de oportunidades, a comercialização excessiva e a corrupção.</w:t>
      </w:r>
    </w:p>
    <w:p w:rsidR="006A4E40" w:rsidRPr="004173B7" w:rsidRDefault="006A4E40" w:rsidP="004173B7">
      <w:pPr>
        <w:spacing w:before="180" w:after="90" w:line="360" w:lineRule="auto"/>
        <w:ind w:left="150" w:right="150" w:firstLine="558"/>
        <w:jc w:val="both"/>
        <w:rPr>
          <w:rFonts w:ascii="Tahoma" w:hAnsi="Tahoma" w:cs="Tahoma"/>
          <w:sz w:val="28"/>
          <w:szCs w:val="28"/>
        </w:rPr>
      </w:pPr>
      <w:r w:rsidRPr="004173B7">
        <w:rPr>
          <w:rFonts w:ascii="Tahoma" w:hAnsi="Tahoma" w:cs="Tahoma"/>
          <w:sz w:val="28"/>
          <w:szCs w:val="28"/>
        </w:rPr>
        <w:t xml:space="preserve">O fair play é um conceito positivo. O Código considera o desporto como uma actividade sociocultural que enriquece a sociedade e a amizade entre as nações, desde que seja praticado lealmente. O desporto é também considerado como uma actividade que, se for exercida de maneira leal, permite ao indivíduo conhecer-se melhor, exprimir-se e realizar-se; desenvolver-se plenamente, adquirir uma arte e demonstrar as suas capacidades; o desporto permite uma interacção social, é fonte de prazer e proporciona bem-estar e saúde. O desporto, com o seu vasto leque de clubes e de voluntários, oferece a ocasião de envolver-se e de tomar responsabilidades na sociedade. Além disso, o envolvimento responsável em certas actividades pode contribuir para o desenvolvimento da sensibilidade para com o meio ambiente. </w:t>
      </w:r>
    </w:p>
    <w:p w:rsidR="006A4E40" w:rsidRDefault="006A4E40" w:rsidP="004173B7">
      <w:pPr>
        <w:pStyle w:val="NormalWeb"/>
        <w:ind w:firstLine="708"/>
        <w:jc w:val="center"/>
        <w:rPr>
          <w:rFonts w:ascii="Tahoma" w:hAnsi="Tahoma" w:cs="Tahoma"/>
          <w:i/>
          <w:color w:val="99CC00"/>
          <w:sz w:val="44"/>
          <w:szCs w:val="44"/>
        </w:rPr>
      </w:pPr>
    </w:p>
    <w:p w:rsidR="006A4E40" w:rsidRDefault="006A4E40" w:rsidP="004173B7">
      <w:pPr>
        <w:pStyle w:val="NormalWeb"/>
        <w:ind w:firstLine="708"/>
        <w:jc w:val="center"/>
        <w:rPr>
          <w:rFonts w:ascii="Tahoma" w:hAnsi="Tahoma" w:cs="Tahoma"/>
          <w:i/>
          <w:color w:val="99CC00"/>
          <w:sz w:val="44"/>
          <w:szCs w:val="44"/>
        </w:rPr>
      </w:pPr>
      <w:r>
        <w:rPr>
          <w:rFonts w:ascii="Tahoma" w:hAnsi="Tahoma" w:cs="Tahoma"/>
          <w:i/>
          <w:color w:val="99CC00"/>
          <w:sz w:val="44"/>
          <w:szCs w:val="44"/>
        </w:rPr>
        <w:lastRenderedPageBreak/>
        <w:t xml:space="preserve">Problemas no desporto e consequências </w:t>
      </w:r>
    </w:p>
    <w:p w:rsidR="00415CA2" w:rsidRDefault="00415CA2" w:rsidP="004F2F5C">
      <w:pPr>
        <w:spacing w:before="180" w:after="90" w:line="360" w:lineRule="auto"/>
        <w:ind w:left="150" w:right="147"/>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r>
    </w:p>
    <w:p w:rsidR="006A4E40" w:rsidRPr="004F2F5C" w:rsidRDefault="00415CA2" w:rsidP="004F2F5C">
      <w:pPr>
        <w:spacing w:before="180" w:after="90" w:line="360" w:lineRule="auto"/>
        <w:ind w:left="150" w:right="147"/>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r>
      <w:r w:rsidR="006A4E40" w:rsidRPr="004F2F5C">
        <w:rPr>
          <w:rFonts w:ascii="Tahoma" w:hAnsi="Tahoma" w:cs="Tahoma"/>
          <w:sz w:val="28"/>
          <w:szCs w:val="28"/>
        </w:rPr>
        <w:t>A prática desportiva pode prevenir vários problemas de saúde como a diabetes tipo II, hipertensão arterial e principalmente a obesidade, mas também gera vários problemas, sendo as drogas e o doping os mais comuns.</w:t>
      </w:r>
      <w:r w:rsidR="006A4E40" w:rsidRPr="004F2F5C">
        <w:rPr>
          <w:rFonts w:ascii="Tahoma" w:hAnsi="Tahoma" w:cs="Tahoma"/>
          <w:sz w:val="28"/>
          <w:szCs w:val="28"/>
        </w:rPr>
        <w:br/>
      </w:r>
      <w:r>
        <w:rPr>
          <w:rFonts w:ascii="Tahoma" w:hAnsi="Tahoma" w:cs="Tahoma"/>
          <w:sz w:val="28"/>
          <w:szCs w:val="28"/>
        </w:rPr>
        <w:t xml:space="preserve"> </w:t>
      </w:r>
      <w:r>
        <w:rPr>
          <w:rFonts w:ascii="Tahoma" w:hAnsi="Tahoma" w:cs="Tahoma"/>
          <w:sz w:val="28"/>
          <w:szCs w:val="28"/>
        </w:rPr>
        <w:tab/>
      </w:r>
      <w:r w:rsidR="006A4E40" w:rsidRPr="004F2F5C">
        <w:rPr>
          <w:rFonts w:ascii="Tahoma" w:hAnsi="Tahoma" w:cs="Tahoma"/>
          <w:sz w:val="28"/>
          <w:szCs w:val="28"/>
        </w:rPr>
        <w:t>De entre todas as drogas e substâncias dopantes que encontrámos podemos dividi-las em vários grupos e classes, sendo estes</w:t>
      </w:r>
      <w:r>
        <w:rPr>
          <w:rFonts w:ascii="Tahoma" w:hAnsi="Tahoma" w:cs="Tahoma"/>
          <w:sz w:val="28"/>
          <w:szCs w:val="28"/>
        </w:rPr>
        <w:t>:</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t>- Esteróides anabolizantes: são as drogas mais utilizadas no desporto de alta competição, especialmente nos desportos que necessitam grande força física. Estes, desenvolvem força muscular.</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t>- Estimulantes: são substâncias que estimulam e aceleram a actividade cerebral, aumentam a actividade dos atletas e diminuem o seu cansaço.</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t>- Analgésicos: são droga</w:t>
      </w:r>
      <w:r w:rsidR="00403013">
        <w:rPr>
          <w:rFonts w:ascii="Tahoma" w:hAnsi="Tahoma" w:cs="Tahoma"/>
          <w:sz w:val="28"/>
          <w:szCs w:val="28"/>
        </w:rPr>
        <w:t>s</w:t>
      </w:r>
      <w:r w:rsidRPr="004F2F5C">
        <w:rPr>
          <w:rFonts w:ascii="Tahoma" w:hAnsi="Tahoma" w:cs="Tahoma"/>
          <w:sz w:val="28"/>
          <w:szCs w:val="28"/>
        </w:rPr>
        <w:t xml:space="preserve"> calmantes muito frequentemente usadas em quase todos os desportos fisicamente exigentes e que viam diminuir a dor</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lastRenderedPageBreak/>
        <w:t>- Beta-bloqueantes: são utilizados no desporto de uma forma semelhante aos analgésico pois também eles ajudam a combater o nervosismo, stress e ansiedade.</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t>- Diuréticos ou substância mascarantes: tem como função aumentar a quantidade de urina produzida, o que leva a alterações no controlo desta visto a maior parte das substâncias ser ilegal quando detectada em concentrações elevadas. Ao aumentar a quantidade de urina, as concentrações de substâncias dopantes vão diminuir.</w:t>
      </w:r>
    </w:p>
    <w:p w:rsidR="00415CA2" w:rsidRDefault="00415CA2" w:rsidP="004F2F5C">
      <w:pPr>
        <w:spacing w:after="90" w:line="360" w:lineRule="auto"/>
        <w:ind w:left="600" w:right="147" w:hanging="225"/>
        <w:jc w:val="both"/>
        <w:rPr>
          <w:rFonts w:ascii="Tahoma" w:hAnsi="Tahoma" w:cs="Tahoma"/>
          <w:sz w:val="28"/>
          <w:szCs w:val="28"/>
        </w:rPr>
      </w:pPr>
    </w:p>
    <w:p w:rsidR="006A4E40" w:rsidRPr="004F2F5C" w:rsidRDefault="006A4E40" w:rsidP="004F2F5C">
      <w:pPr>
        <w:spacing w:after="90" w:line="360" w:lineRule="auto"/>
        <w:ind w:left="600" w:right="147" w:hanging="225"/>
        <w:jc w:val="both"/>
        <w:rPr>
          <w:rFonts w:ascii="Tahoma" w:hAnsi="Tahoma" w:cs="Tahoma"/>
          <w:sz w:val="28"/>
          <w:szCs w:val="28"/>
        </w:rPr>
      </w:pPr>
      <w:r w:rsidRPr="004F2F5C">
        <w:rPr>
          <w:rFonts w:ascii="Tahoma" w:hAnsi="Tahoma" w:cs="Tahoma"/>
          <w:sz w:val="28"/>
          <w:szCs w:val="28"/>
        </w:rPr>
        <w:t>- Beta-agonistas: são drogas que se destinam a aumentar a massa muscular e diminuir a massa gorda (por exemplo: adrenalina).</w:t>
      </w:r>
    </w:p>
    <w:p w:rsidR="006A4E40" w:rsidRDefault="006A4E40" w:rsidP="00F87599">
      <w:pPr>
        <w:spacing w:before="180" w:after="90" w:line="360" w:lineRule="auto"/>
        <w:ind w:left="150" w:right="150"/>
        <w:jc w:val="center"/>
        <w:rPr>
          <w:rFonts w:ascii="Verdana" w:hAnsi="Verdana"/>
          <w:b/>
          <w:bCs/>
          <w:color w:val="C0BEAF"/>
          <w:sz w:val="36"/>
          <w:szCs w:val="36"/>
        </w:rPr>
      </w:pPr>
    </w:p>
    <w:p w:rsidR="006A4E40" w:rsidRDefault="006A4E40" w:rsidP="00F87599">
      <w:pPr>
        <w:spacing w:before="180" w:after="90" w:line="360" w:lineRule="auto"/>
        <w:ind w:left="150" w:right="150"/>
        <w:jc w:val="center"/>
        <w:rPr>
          <w:rFonts w:ascii="Verdana" w:hAnsi="Verdana"/>
          <w:color w:val="808080"/>
          <w:sz w:val="20"/>
          <w:szCs w:val="20"/>
        </w:rPr>
      </w:pPr>
    </w:p>
    <w:p w:rsidR="006A4E40" w:rsidRDefault="006A4E40" w:rsidP="00F87599">
      <w:pPr>
        <w:spacing w:before="180" w:after="90" w:line="360" w:lineRule="auto"/>
        <w:ind w:left="150" w:right="150"/>
        <w:jc w:val="center"/>
        <w:rPr>
          <w:rFonts w:ascii="Tahoma" w:hAnsi="Tahoma" w:cs="Tahoma"/>
          <w:i/>
          <w:color w:val="99CC00"/>
          <w:sz w:val="44"/>
          <w:szCs w:val="44"/>
        </w:rPr>
      </w:pPr>
    </w:p>
    <w:p w:rsidR="006A4E40" w:rsidRDefault="006A4E40" w:rsidP="00F87599">
      <w:pPr>
        <w:spacing w:before="180" w:after="90" w:line="360" w:lineRule="auto"/>
        <w:ind w:left="150" w:right="150"/>
        <w:jc w:val="center"/>
        <w:rPr>
          <w:rFonts w:ascii="Tahoma" w:hAnsi="Tahoma" w:cs="Tahoma"/>
          <w:i/>
          <w:color w:val="99CC00"/>
          <w:sz w:val="44"/>
          <w:szCs w:val="44"/>
        </w:rPr>
      </w:pPr>
    </w:p>
    <w:p w:rsidR="006A4E40" w:rsidRDefault="006A4E40" w:rsidP="00F87599">
      <w:pPr>
        <w:spacing w:before="180" w:after="90" w:line="360" w:lineRule="auto"/>
        <w:ind w:left="150" w:right="150"/>
        <w:jc w:val="center"/>
        <w:rPr>
          <w:rFonts w:ascii="Tahoma" w:hAnsi="Tahoma" w:cs="Tahoma"/>
          <w:i/>
          <w:color w:val="99CC00"/>
          <w:sz w:val="44"/>
          <w:szCs w:val="44"/>
        </w:rPr>
      </w:pPr>
    </w:p>
    <w:p w:rsidR="006A4E40" w:rsidRDefault="006A4E40" w:rsidP="00F87599">
      <w:pPr>
        <w:spacing w:before="180" w:after="90" w:line="360" w:lineRule="auto"/>
        <w:ind w:left="150" w:right="150"/>
        <w:jc w:val="center"/>
        <w:rPr>
          <w:rFonts w:ascii="Tahoma" w:hAnsi="Tahoma" w:cs="Tahoma"/>
          <w:i/>
          <w:color w:val="99CC00"/>
          <w:sz w:val="44"/>
          <w:szCs w:val="44"/>
        </w:rPr>
      </w:pPr>
    </w:p>
    <w:p w:rsidR="00415CA2" w:rsidRDefault="00415CA2" w:rsidP="00415CA2">
      <w:pPr>
        <w:spacing w:before="180" w:after="90" w:line="360" w:lineRule="auto"/>
        <w:ind w:right="150"/>
        <w:rPr>
          <w:rFonts w:ascii="Tahoma" w:hAnsi="Tahoma" w:cs="Tahoma"/>
          <w:i/>
          <w:color w:val="99CC00"/>
          <w:sz w:val="44"/>
          <w:szCs w:val="44"/>
        </w:rPr>
      </w:pPr>
    </w:p>
    <w:p w:rsidR="006A4E40" w:rsidRPr="00045D45" w:rsidRDefault="006A4E40" w:rsidP="00415CA2">
      <w:pPr>
        <w:spacing w:before="180" w:after="90" w:line="360" w:lineRule="auto"/>
        <w:ind w:right="150"/>
        <w:jc w:val="center"/>
        <w:rPr>
          <w:rFonts w:ascii="Tahoma" w:hAnsi="Tahoma" w:cs="Tahoma"/>
          <w:i/>
          <w:color w:val="99CC00"/>
          <w:sz w:val="44"/>
          <w:szCs w:val="44"/>
        </w:rPr>
      </w:pPr>
      <w:r w:rsidRPr="00045D45">
        <w:rPr>
          <w:rFonts w:ascii="Tahoma" w:hAnsi="Tahoma" w:cs="Tahoma"/>
          <w:i/>
          <w:color w:val="99CC00"/>
          <w:sz w:val="44"/>
          <w:szCs w:val="44"/>
        </w:rPr>
        <w:lastRenderedPageBreak/>
        <w:t>Opinião do grupo acerca do tema</w:t>
      </w:r>
    </w:p>
    <w:p w:rsidR="006A4E40" w:rsidRPr="00045D45" w:rsidRDefault="006A4E40" w:rsidP="00045D45">
      <w:pPr>
        <w:spacing w:before="180" w:after="90" w:line="360" w:lineRule="auto"/>
        <w:ind w:left="147" w:right="147"/>
        <w:jc w:val="both"/>
        <w:rPr>
          <w:rFonts w:ascii="Tahoma" w:hAnsi="Tahoma" w:cs="Tahoma"/>
          <w:sz w:val="28"/>
          <w:szCs w:val="28"/>
        </w:rPr>
      </w:pPr>
      <w:r w:rsidRPr="00045D45">
        <w:rPr>
          <w:rFonts w:ascii="Tahoma" w:hAnsi="Tahoma" w:cs="Tahoma"/>
          <w:sz w:val="28"/>
          <w:szCs w:val="28"/>
        </w:rPr>
        <w:t>Ana Filipa:</w:t>
      </w:r>
    </w:p>
    <w:p w:rsidR="006A4E40" w:rsidRPr="00045D45" w:rsidRDefault="006A4E40" w:rsidP="00045D45">
      <w:pPr>
        <w:spacing w:before="180" w:after="90" w:line="360" w:lineRule="auto"/>
        <w:ind w:left="147" w:right="147" w:firstLine="558"/>
        <w:jc w:val="both"/>
        <w:rPr>
          <w:rFonts w:ascii="Tahoma" w:hAnsi="Tahoma" w:cs="Tahoma"/>
          <w:sz w:val="28"/>
          <w:szCs w:val="28"/>
        </w:rPr>
      </w:pPr>
      <w:r w:rsidRPr="00045D45">
        <w:rPr>
          <w:rFonts w:ascii="Tahoma" w:hAnsi="Tahoma" w:cs="Tahoma"/>
          <w:sz w:val="28"/>
          <w:szCs w:val="28"/>
        </w:rPr>
        <w:t>Na minha opinião, é sempre bom abordarmos temas destes género, principalmente este que fala de um pouco de tudo. A ética desportiva é um tema não tão abordado como os outros, mas que devia ter o mesmo direito de abordagem pois, uma pessoa não só no dia-a-dia, mas também no desporto tem que ter uma certa ética, ou seja, um comportamento correcto para tudo correr bem. Também gostei deste tema, por nao abordar uma coisa específica mas uma globalidade.</w:t>
      </w:r>
    </w:p>
    <w:p w:rsidR="00415CA2" w:rsidRDefault="00415CA2"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r>
        <w:rPr>
          <w:rFonts w:ascii="Tahoma" w:hAnsi="Tahoma" w:cs="Tahoma"/>
          <w:sz w:val="28"/>
          <w:szCs w:val="28"/>
        </w:rPr>
        <w:t>Catarina Cerejo:</w:t>
      </w:r>
    </w:p>
    <w:p w:rsidR="006A4E40" w:rsidRDefault="006A4E40" w:rsidP="00045D45">
      <w:pPr>
        <w:spacing w:before="180" w:after="90" w:line="360" w:lineRule="auto"/>
        <w:ind w:left="150" w:right="150"/>
        <w:jc w:val="both"/>
        <w:rPr>
          <w:rFonts w:ascii="Tahoma" w:hAnsi="Tahoma" w:cs="Tahoma"/>
          <w:sz w:val="28"/>
          <w:szCs w:val="28"/>
        </w:rPr>
      </w:pPr>
      <w:r>
        <w:rPr>
          <w:rFonts w:ascii="Tahoma" w:hAnsi="Tahoma" w:cs="Tahoma"/>
          <w:sz w:val="28"/>
          <w:szCs w:val="28"/>
        </w:rPr>
        <w:tab/>
        <w:t>Também eu concordo que o desporto requer uma certa ética ao ser posto em prática. Fair play e espírito desportivo são as bases para que tudo corra da melhor maneira.</w:t>
      </w:r>
    </w:p>
    <w:p w:rsidR="006A4E40" w:rsidRDefault="006A4E40" w:rsidP="00045D45">
      <w:pPr>
        <w:spacing w:before="180" w:after="90" w:line="360" w:lineRule="auto"/>
        <w:ind w:left="150" w:right="150"/>
        <w:jc w:val="both"/>
        <w:rPr>
          <w:rFonts w:ascii="Tahoma" w:hAnsi="Tahoma" w:cs="Tahoma"/>
          <w:sz w:val="28"/>
          <w:szCs w:val="28"/>
        </w:rPr>
      </w:pPr>
    </w:p>
    <w:p w:rsidR="006A4E40" w:rsidRDefault="000333E6" w:rsidP="00045D45">
      <w:pPr>
        <w:spacing w:before="180" w:after="90" w:line="360" w:lineRule="auto"/>
        <w:ind w:left="150" w:right="150"/>
        <w:jc w:val="both"/>
        <w:rPr>
          <w:rFonts w:ascii="Tahoma" w:hAnsi="Tahoma" w:cs="Tahoma"/>
          <w:sz w:val="28"/>
          <w:szCs w:val="28"/>
        </w:rPr>
      </w:pPr>
      <w:r>
        <w:rPr>
          <w:rFonts w:ascii="Tahoma" w:hAnsi="Tahoma" w:cs="Tahoma"/>
          <w:sz w:val="28"/>
          <w:szCs w:val="28"/>
        </w:rPr>
        <w:t xml:space="preserve">Ana </w:t>
      </w:r>
      <w:r w:rsidR="009445EB">
        <w:rPr>
          <w:rFonts w:ascii="Tahoma" w:hAnsi="Tahoma" w:cs="Tahoma"/>
          <w:sz w:val="28"/>
          <w:szCs w:val="28"/>
        </w:rPr>
        <w:t>Fonseca</w:t>
      </w:r>
      <w:r>
        <w:rPr>
          <w:rFonts w:ascii="Tahoma" w:hAnsi="Tahoma" w:cs="Tahoma"/>
          <w:sz w:val="28"/>
          <w:szCs w:val="28"/>
        </w:rPr>
        <w:t xml:space="preserve"> </w:t>
      </w:r>
    </w:p>
    <w:p w:rsidR="006A4E40" w:rsidRDefault="00E424B2" w:rsidP="00E424B2">
      <w:pPr>
        <w:spacing w:before="180" w:after="90" w:line="360" w:lineRule="auto"/>
        <w:ind w:left="150" w:right="150"/>
        <w:jc w:val="both"/>
        <w:rPr>
          <w:rFonts w:ascii="Tahoma" w:hAnsi="Tahoma" w:cs="Tahoma"/>
          <w:sz w:val="28"/>
          <w:szCs w:val="28"/>
        </w:rPr>
      </w:pPr>
      <w:r>
        <w:rPr>
          <w:rFonts w:ascii="Tahoma" w:hAnsi="Tahoma" w:cs="Tahoma"/>
          <w:sz w:val="28"/>
          <w:szCs w:val="28"/>
        </w:rPr>
        <w:tab/>
        <w:t xml:space="preserve">Eu acho que este é um tema essencial, porque mostra a importância da ética também no desporto para além das noções que </w:t>
      </w:r>
      <w:r w:rsidR="009445EB">
        <w:rPr>
          <w:rFonts w:ascii="Tahoma" w:hAnsi="Tahoma" w:cs="Tahoma"/>
          <w:sz w:val="28"/>
          <w:szCs w:val="28"/>
        </w:rPr>
        <w:t>já</w:t>
      </w:r>
      <w:r>
        <w:rPr>
          <w:rFonts w:ascii="Tahoma" w:hAnsi="Tahoma" w:cs="Tahoma"/>
          <w:sz w:val="28"/>
          <w:szCs w:val="28"/>
        </w:rPr>
        <w:t xml:space="preserve"> possuímos e utilizamos no dia-a-dia, uma vez que, por vezes, quando toca ao desporto, cometemos deslizes e não nos lembramos que a ética </w:t>
      </w:r>
      <w:r w:rsidR="009445EB">
        <w:rPr>
          <w:rFonts w:ascii="Tahoma" w:hAnsi="Tahoma" w:cs="Tahoma"/>
          <w:sz w:val="28"/>
          <w:szCs w:val="28"/>
        </w:rPr>
        <w:t>também</w:t>
      </w:r>
      <w:r>
        <w:rPr>
          <w:rFonts w:ascii="Tahoma" w:hAnsi="Tahoma" w:cs="Tahoma"/>
          <w:sz w:val="28"/>
          <w:szCs w:val="28"/>
        </w:rPr>
        <w:t xml:space="preserve"> está presente nesta área.</w:t>
      </w:r>
    </w:p>
    <w:p w:rsidR="00E424B2" w:rsidRDefault="00E424B2" w:rsidP="00E424B2">
      <w:pPr>
        <w:spacing w:before="180" w:after="90" w:line="360" w:lineRule="auto"/>
        <w:ind w:left="150" w:right="150"/>
        <w:jc w:val="both"/>
        <w:rPr>
          <w:rFonts w:ascii="Tahoma" w:hAnsi="Tahoma" w:cs="Tahoma"/>
          <w:sz w:val="28"/>
          <w:szCs w:val="28"/>
        </w:rPr>
      </w:pPr>
    </w:p>
    <w:p w:rsidR="006A4E40" w:rsidRPr="00E424B2" w:rsidRDefault="00E424B2" w:rsidP="00E424B2">
      <w:pPr>
        <w:spacing w:before="180" w:after="90" w:line="360" w:lineRule="auto"/>
        <w:ind w:right="150"/>
        <w:jc w:val="center"/>
        <w:rPr>
          <w:rFonts w:ascii="Tahoma" w:hAnsi="Tahoma" w:cs="Tahoma"/>
          <w:i/>
          <w:color w:val="99CC00"/>
          <w:sz w:val="44"/>
          <w:szCs w:val="44"/>
        </w:rPr>
      </w:pPr>
      <w:r>
        <w:rPr>
          <w:rFonts w:ascii="Tahoma" w:hAnsi="Tahoma" w:cs="Tahoma"/>
          <w:i/>
          <w:color w:val="99CC00"/>
          <w:sz w:val="44"/>
          <w:szCs w:val="44"/>
        </w:rPr>
        <w:lastRenderedPageBreak/>
        <w:t>C</w:t>
      </w:r>
      <w:r w:rsidR="006A4E40" w:rsidRPr="00E424B2">
        <w:rPr>
          <w:rFonts w:ascii="Tahoma" w:hAnsi="Tahoma" w:cs="Tahoma"/>
          <w:i/>
          <w:color w:val="99CC00"/>
          <w:sz w:val="44"/>
          <w:szCs w:val="44"/>
        </w:rPr>
        <w:t>onclusão</w:t>
      </w:r>
    </w:p>
    <w:p w:rsidR="006A4E40" w:rsidRDefault="006A4E40" w:rsidP="00045D45">
      <w:pPr>
        <w:spacing w:before="180" w:after="90" w:line="360" w:lineRule="auto"/>
        <w:ind w:left="150" w:right="150"/>
        <w:jc w:val="both"/>
        <w:rPr>
          <w:rFonts w:ascii="Tahoma" w:hAnsi="Tahoma" w:cs="Tahoma"/>
          <w:sz w:val="28"/>
          <w:szCs w:val="28"/>
        </w:rPr>
      </w:pPr>
    </w:p>
    <w:p w:rsidR="006A4E40" w:rsidRDefault="00415CA2" w:rsidP="00045D45">
      <w:pPr>
        <w:spacing w:before="180" w:after="90" w:line="360" w:lineRule="auto"/>
        <w:ind w:left="150" w:right="150"/>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t xml:space="preserve">Com a realização deste trabalho adquirimos inúmeros conhecimentos na área da ética desportiva, no que se deve ou </w:t>
      </w:r>
      <w:r w:rsidR="009445EB">
        <w:rPr>
          <w:rFonts w:ascii="Tahoma" w:hAnsi="Tahoma" w:cs="Tahoma"/>
          <w:sz w:val="28"/>
          <w:szCs w:val="28"/>
        </w:rPr>
        <w:t>não</w:t>
      </w:r>
      <w:r>
        <w:rPr>
          <w:rFonts w:ascii="Tahoma" w:hAnsi="Tahoma" w:cs="Tahoma"/>
          <w:sz w:val="28"/>
          <w:szCs w:val="28"/>
        </w:rPr>
        <w:t xml:space="preserve"> fazer para “jogar limpo”, </w:t>
      </w:r>
      <w:r w:rsidR="009445EB">
        <w:rPr>
          <w:rFonts w:ascii="Tahoma" w:hAnsi="Tahoma" w:cs="Tahoma"/>
          <w:sz w:val="28"/>
          <w:szCs w:val="28"/>
        </w:rPr>
        <w:t>respeitando</w:t>
      </w:r>
      <w:r>
        <w:rPr>
          <w:rFonts w:ascii="Tahoma" w:hAnsi="Tahoma" w:cs="Tahoma"/>
          <w:sz w:val="28"/>
          <w:szCs w:val="28"/>
        </w:rPr>
        <w:t xml:space="preserve"> tanto os parceiros como os adversários. Também </w:t>
      </w:r>
      <w:r w:rsidR="00E424B2">
        <w:rPr>
          <w:rFonts w:ascii="Tahoma" w:hAnsi="Tahoma" w:cs="Tahoma"/>
          <w:sz w:val="28"/>
          <w:szCs w:val="28"/>
        </w:rPr>
        <w:t xml:space="preserve">passámos a conhecer melhor algumas das consequências da utilização do doping, que para além de ser uma maneira injusta de melhorar a nossa </w:t>
      </w:r>
      <w:r w:rsidR="009445EB">
        <w:rPr>
          <w:rFonts w:ascii="Tahoma" w:hAnsi="Tahoma" w:cs="Tahoma"/>
          <w:sz w:val="28"/>
          <w:szCs w:val="28"/>
        </w:rPr>
        <w:t>performance</w:t>
      </w:r>
      <w:r w:rsidR="00E424B2">
        <w:rPr>
          <w:rFonts w:ascii="Tahoma" w:hAnsi="Tahoma" w:cs="Tahoma"/>
          <w:sz w:val="28"/>
          <w:szCs w:val="28"/>
        </w:rPr>
        <w:t xml:space="preserve"> nalguma modalidade desportiva, pode ter efeitos secundários no nosso organismo que não são saudáveis.</w:t>
      </w:r>
    </w:p>
    <w:p w:rsidR="00876E8C" w:rsidRPr="00403013" w:rsidRDefault="00403013" w:rsidP="00403013">
      <w:pPr>
        <w:spacing w:before="180" w:after="90" w:line="360" w:lineRule="auto"/>
        <w:ind w:left="150" w:right="150"/>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t>Finalmente, concluímos que o fair play é essencial para o êx</w:t>
      </w:r>
      <w:r w:rsidR="00876E8C" w:rsidRPr="00403013">
        <w:rPr>
          <w:rFonts w:ascii="Tahoma" w:hAnsi="Tahoma" w:cs="Tahoma"/>
          <w:sz w:val="28"/>
          <w:szCs w:val="28"/>
        </w:rPr>
        <w:t xml:space="preserve">ito da promoção e do </w:t>
      </w:r>
      <w:r>
        <w:rPr>
          <w:rFonts w:ascii="Tahoma" w:hAnsi="Tahoma" w:cs="Tahoma"/>
          <w:sz w:val="28"/>
          <w:szCs w:val="28"/>
        </w:rPr>
        <w:t>des</w:t>
      </w:r>
      <w:r w:rsidR="00876E8C" w:rsidRPr="00403013">
        <w:rPr>
          <w:rFonts w:ascii="Tahoma" w:hAnsi="Tahoma" w:cs="Tahoma"/>
          <w:sz w:val="28"/>
          <w:szCs w:val="28"/>
        </w:rPr>
        <w:t>envolvimento no desporto. A leal</w:t>
      </w:r>
      <w:r>
        <w:rPr>
          <w:rFonts w:ascii="Tahoma" w:hAnsi="Tahoma" w:cs="Tahoma"/>
          <w:sz w:val="28"/>
          <w:szCs w:val="28"/>
        </w:rPr>
        <w:t>dade no desporto é benéfica</w:t>
      </w:r>
      <w:r w:rsidR="00876E8C" w:rsidRPr="00403013">
        <w:rPr>
          <w:rFonts w:ascii="Tahoma" w:hAnsi="Tahoma" w:cs="Tahoma"/>
          <w:sz w:val="28"/>
          <w:szCs w:val="28"/>
        </w:rPr>
        <w:t xml:space="preserve"> para</w:t>
      </w:r>
      <w:r>
        <w:rPr>
          <w:rFonts w:ascii="Tahoma" w:hAnsi="Tahoma" w:cs="Tahoma"/>
          <w:sz w:val="28"/>
          <w:szCs w:val="28"/>
        </w:rPr>
        <w:t xml:space="preserve"> </w:t>
      </w:r>
      <w:r w:rsidR="00876E8C" w:rsidRPr="00403013">
        <w:rPr>
          <w:rFonts w:ascii="Tahoma" w:hAnsi="Tahoma" w:cs="Tahoma"/>
          <w:sz w:val="28"/>
          <w:szCs w:val="28"/>
        </w:rPr>
        <w:t xml:space="preserve">o indivíduo, </w:t>
      </w:r>
      <w:r>
        <w:rPr>
          <w:rFonts w:ascii="Tahoma" w:hAnsi="Tahoma" w:cs="Tahoma"/>
          <w:sz w:val="28"/>
          <w:szCs w:val="28"/>
        </w:rPr>
        <w:t xml:space="preserve">para </w:t>
      </w:r>
      <w:r w:rsidR="00876E8C" w:rsidRPr="00403013">
        <w:rPr>
          <w:rFonts w:ascii="Tahoma" w:hAnsi="Tahoma" w:cs="Tahoma"/>
          <w:sz w:val="28"/>
          <w:szCs w:val="28"/>
        </w:rPr>
        <w:t xml:space="preserve">as organizações desportivas e a </w:t>
      </w:r>
      <w:r>
        <w:rPr>
          <w:rFonts w:ascii="Tahoma" w:hAnsi="Tahoma" w:cs="Tahoma"/>
          <w:sz w:val="28"/>
          <w:szCs w:val="28"/>
        </w:rPr>
        <w:t xml:space="preserve">para </w:t>
      </w:r>
      <w:r w:rsidR="00876E8C" w:rsidRPr="00403013">
        <w:rPr>
          <w:rFonts w:ascii="Tahoma" w:hAnsi="Tahoma" w:cs="Tahoma"/>
          <w:sz w:val="28"/>
          <w:szCs w:val="28"/>
        </w:rPr>
        <w:t xml:space="preserve">sociedade no seu todo. </w:t>
      </w:r>
      <w:r>
        <w:rPr>
          <w:rFonts w:ascii="Tahoma" w:hAnsi="Tahoma" w:cs="Tahoma"/>
          <w:sz w:val="28"/>
          <w:szCs w:val="28"/>
        </w:rPr>
        <w:t>Então, é</w:t>
      </w:r>
      <w:r w:rsidR="00876E8C" w:rsidRPr="00403013">
        <w:rPr>
          <w:rFonts w:ascii="Tahoma" w:hAnsi="Tahoma" w:cs="Tahoma"/>
          <w:sz w:val="28"/>
          <w:szCs w:val="28"/>
        </w:rPr>
        <w:t xml:space="preserve"> da nossa</w:t>
      </w:r>
      <w:r>
        <w:rPr>
          <w:rFonts w:ascii="Tahoma" w:hAnsi="Tahoma" w:cs="Tahoma"/>
          <w:sz w:val="28"/>
          <w:szCs w:val="28"/>
        </w:rPr>
        <w:t xml:space="preserve"> </w:t>
      </w:r>
      <w:r w:rsidR="00876E8C" w:rsidRPr="00403013">
        <w:rPr>
          <w:rFonts w:ascii="Tahoma" w:hAnsi="Tahoma" w:cs="Tahoma"/>
          <w:sz w:val="28"/>
          <w:szCs w:val="28"/>
        </w:rPr>
        <w:t>responsabilidade promover este espírito</w:t>
      </w:r>
      <w:r>
        <w:rPr>
          <w:rFonts w:ascii="Tahoma" w:hAnsi="Tahoma" w:cs="Tahoma"/>
          <w:sz w:val="28"/>
          <w:szCs w:val="28"/>
        </w:rPr>
        <w:t xml:space="preserve"> de lealdade desportiva</w:t>
      </w:r>
      <w:r w:rsidR="00876E8C" w:rsidRPr="00403013">
        <w:rPr>
          <w:rFonts w:ascii="Tahoma" w:hAnsi="Tahoma" w:cs="Tahoma"/>
          <w:sz w:val="28"/>
          <w:szCs w:val="28"/>
        </w:rPr>
        <w:t>.</w:t>
      </w: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045D45">
      <w:pPr>
        <w:spacing w:before="180" w:after="90" w:line="360" w:lineRule="auto"/>
        <w:ind w:left="150" w:right="150"/>
        <w:jc w:val="both"/>
        <w:rPr>
          <w:rFonts w:ascii="Tahoma" w:hAnsi="Tahoma" w:cs="Tahoma"/>
          <w:sz w:val="28"/>
          <w:szCs w:val="28"/>
        </w:rPr>
      </w:pPr>
    </w:p>
    <w:p w:rsidR="006A4E40" w:rsidRDefault="006A4E40" w:rsidP="001D2DEC">
      <w:pPr>
        <w:spacing w:before="180" w:after="90" w:line="360" w:lineRule="auto"/>
        <w:ind w:right="150"/>
        <w:jc w:val="both"/>
        <w:rPr>
          <w:rFonts w:ascii="Tahoma" w:hAnsi="Tahoma" w:cs="Tahoma"/>
          <w:sz w:val="28"/>
          <w:szCs w:val="28"/>
        </w:rPr>
      </w:pPr>
    </w:p>
    <w:p w:rsidR="001D2DEC" w:rsidRDefault="001D2DEC" w:rsidP="001D2DEC">
      <w:pPr>
        <w:spacing w:before="180" w:after="90" w:line="360" w:lineRule="auto"/>
        <w:ind w:right="150"/>
        <w:jc w:val="both"/>
        <w:rPr>
          <w:rFonts w:ascii="Tahoma" w:hAnsi="Tahoma" w:cs="Tahoma"/>
          <w:sz w:val="28"/>
          <w:szCs w:val="28"/>
        </w:rPr>
      </w:pPr>
    </w:p>
    <w:p w:rsidR="001D2DEC" w:rsidRPr="00E0118D" w:rsidRDefault="001D2DEC" w:rsidP="00E0118D">
      <w:pPr>
        <w:spacing w:before="180" w:after="90" w:line="360" w:lineRule="auto"/>
        <w:ind w:right="150"/>
        <w:jc w:val="center"/>
        <w:rPr>
          <w:rFonts w:ascii="Tahoma" w:hAnsi="Tahoma" w:cs="Tahoma"/>
          <w:i/>
          <w:color w:val="99CC00"/>
          <w:sz w:val="44"/>
          <w:szCs w:val="44"/>
        </w:rPr>
      </w:pPr>
      <w:r w:rsidRPr="00E0118D">
        <w:rPr>
          <w:rFonts w:ascii="Tahoma" w:hAnsi="Tahoma" w:cs="Tahoma"/>
          <w:i/>
          <w:color w:val="99CC00"/>
          <w:sz w:val="44"/>
          <w:szCs w:val="44"/>
        </w:rPr>
        <w:lastRenderedPageBreak/>
        <w:t>Bi</w:t>
      </w:r>
      <w:r w:rsidR="006A4E40" w:rsidRPr="00E0118D">
        <w:rPr>
          <w:rFonts w:ascii="Tahoma" w:hAnsi="Tahoma" w:cs="Tahoma"/>
          <w:i/>
          <w:color w:val="99CC00"/>
          <w:sz w:val="44"/>
          <w:szCs w:val="44"/>
        </w:rPr>
        <w:t>bliografia</w:t>
      </w:r>
    </w:p>
    <w:p w:rsidR="00E0118D" w:rsidRDefault="00E0118D" w:rsidP="00E0118D">
      <w:pPr>
        <w:spacing w:before="180" w:after="90" w:line="360" w:lineRule="auto"/>
        <w:ind w:left="150" w:right="150"/>
        <w:jc w:val="both"/>
        <w:rPr>
          <w:rFonts w:ascii="Tahoma" w:hAnsi="Tahoma" w:cs="Tahoma"/>
          <w:sz w:val="28"/>
          <w:szCs w:val="28"/>
        </w:rPr>
      </w:pPr>
    </w:p>
    <w:p w:rsidR="00E0118D" w:rsidRDefault="008E60FC" w:rsidP="00E0118D">
      <w:pPr>
        <w:spacing w:before="180" w:after="90" w:line="360" w:lineRule="auto"/>
        <w:ind w:left="150" w:right="150"/>
        <w:jc w:val="both"/>
        <w:rPr>
          <w:rFonts w:ascii="Tahoma" w:hAnsi="Tahoma" w:cs="Tahoma"/>
          <w:sz w:val="28"/>
          <w:szCs w:val="28"/>
        </w:rPr>
      </w:pPr>
      <w:hyperlink r:id="rId18" w:history="1">
        <w:r w:rsidR="00E0118D" w:rsidRPr="006E4EEF">
          <w:rPr>
            <w:rStyle w:val="Hiperligao"/>
            <w:rFonts w:ascii="Tahoma" w:hAnsi="Tahoma" w:cs="Tahoma"/>
            <w:sz w:val="28"/>
            <w:szCs w:val="28"/>
          </w:rPr>
          <w:t>http://www.idesporto.pt/DATA/DOCS/LEGISLACAO/Doc121.pdf</w:t>
        </w:r>
      </w:hyperlink>
      <w:r w:rsidR="00E0118D">
        <w:rPr>
          <w:rFonts w:ascii="Tahoma" w:hAnsi="Tahoma" w:cs="Tahoma"/>
          <w:sz w:val="28"/>
          <w:szCs w:val="28"/>
        </w:rPr>
        <w:t xml:space="preserve"> </w:t>
      </w:r>
    </w:p>
    <w:p w:rsidR="00E0118D" w:rsidRDefault="008E60FC" w:rsidP="00E0118D">
      <w:pPr>
        <w:spacing w:before="180" w:after="90" w:line="360" w:lineRule="auto"/>
        <w:ind w:left="150" w:right="150"/>
        <w:jc w:val="both"/>
        <w:rPr>
          <w:rFonts w:ascii="Tahoma" w:hAnsi="Tahoma" w:cs="Tahoma"/>
          <w:sz w:val="28"/>
          <w:szCs w:val="28"/>
        </w:rPr>
      </w:pPr>
      <w:hyperlink r:id="rId19" w:history="1">
        <w:r w:rsidR="00E0118D" w:rsidRPr="006E4EEF">
          <w:rPr>
            <w:rStyle w:val="Hiperligao"/>
            <w:rFonts w:ascii="Tahoma" w:hAnsi="Tahoma" w:cs="Tahoma"/>
            <w:sz w:val="28"/>
            <w:szCs w:val="28"/>
          </w:rPr>
          <w:t>http://napsi.no.sapo.pt/codigoetica.html</w:t>
        </w:r>
      </w:hyperlink>
      <w:r w:rsidR="00E0118D">
        <w:rPr>
          <w:rFonts w:ascii="Tahoma" w:hAnsi="Tahoma" w:cs="Tahoma"/>
          <w:sz w:val="28"/>
          <w:szCs w:val="28"/>
        </w:rPr>
        <w:t xml:space="preserve"> </w:t>
      </w:r>
    </w:p>
    <w:p w:rsidR="00E0118D" w:rsidRDefault="008E60FC" w:rsidP="00E0118D">
      <w:pPr>
        <w:spacing w:before="180" w:after="90" w:line="360" w:lineRule="auto"/>
        <w:ind w:left="150" w:right="150"/>
        <w:jc w:val="both"/>
        <w:rPr>
          <w:rFonts w:ascii="Tahoma" w:hAnsi="Tahoma" w:cs="Tahoma"/>
          <w:sz w:val="28"/>
          <w:szCs w:val="28"/>
        </w:rPr>
      </w:pPr>
      <w:hyperlink r:id="rId20" w:history="1">
        <w:r w:rsidR="00E0118D" w:rsidRPr="006E4EEF">
          <w:rPr>
            <w:rStyle w:val="Hiperligao"/>
            <w:rFonts w:ascii="Tahoma" w:hAnsi="Tahoma" w:cs="Tahoma"/>
            <w:sz w:val="28"/>
            <w:szCs w:val="28"/>
          </w:rPr>
          <w:t>http://www.notapositiva.com/trab_estudantes/trab_estudantes/educfisica/educfisica_trabalhos/doping.htm</w:t>
        </w:r>
      </w:hyperlink>
      <w:r w:rsidR="00E0118D">
        <w:rPr>
          <w:rFonts w:ascii="Tahoma" w:hAnsi="Tahoma" w:cs="Tahoma"/>
          <w:sz w:val="28"/>
          <w:szCs w:val="28"/>
        </w:rPr>
        <w:t xml:space="preserve"> </w:t>
      </w:r>
    </w:p>
    <w:p w:rsidR="00E0118D" w:rsidRPr="00E0118D" w:rsidRDefault="008E60FC" w:rsidP="00E0118D">
      <w:pPr>
        <w:spacing w:before="180" w:after="90" w:line="360" w:lineRule="auto"/>
        <w:ind w:left="150" w:right="150"/>
        <w:jc w:val="both"/>
        <w:rPr>
          <w:rFonts w:ascii="Tahoma" w:hAnsi="Tahoma" w:cs="Tahoma"/>
          <w:sz w:val="28"/>
          <w:szCs w:val="28"/>
        </w:rPr>
      </w:pPr>
      <w:hyperlink r:id="rId21" w:history="1">
        <w:r w:rsidR="00E0118D" w:rsidRPr="006E4EEF">
          <w:rPr>
            <w:rStyle w:val="Hiperligao"/>
            <w:rFonts w:ascii="Tahoma" w:hAnsi="Tahoma" w:cs="Tahoma"/>
            <w:sz w:val="28"/>
            <w:szCs w:val="28"/>
          </w:rPr>
          <w:t>http://pt.wikipedia.org/wiki/Desporto</w:t>
        </w:r>
      </w:hyperlink>
      <w:r w:rsidR="00E0118D">
        <w:rPr>
          <w:rFonts w:ascii="Tahoma" w:hAnsi="Tahoma" w:cs="Tahoma"/>
          <w:sz w:val="28"/>
          <w:szCs w:val="28"/>
        </w:rPr>
        <w:t xml:space="preserve"> </w:t>
      </w:r>
    </w:p>
    <w:sectPr w:rsidR="00E0118D" w:rsidRPr="00E0118D" w:rsidSect="00B379FC">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EB" w:rsidRDefault="00296AEB" w:rsidP="00C57CE4">
      <w:r>
        <w:separator/>
      </w:r>
    </w:p>
  </w:endnote>
  <w:endnote w:type="continuationSeparator" w:id="0">
    <w:p w:rsidR="00296AEB" w:rsidRDefault="00296AEB" w:rsidP="00C57C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EB" w:rsidRDefault="00296AEB" w:rsidP="00C57CE4">
      <w:r>
        <w:separator/>
      </w:r>
    </w:p>
  </w:footnote>
  <w:footnote w:type="continuationSeparator" w:id="0">
    <w:p w:rsidR="00296AEB" w:rsidRDefault="00296AEB" w:rsidP="00C57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421"/>
    <w:multiLevelType w:val="multilevel"/>
    <w:tmpl w:val="B45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939"/>
    <w:multiLevelType w:val="multilevel"/>
    <w:tmpl w:val="4FE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8475F"/>
    <w:multiLevelType w:val="multilevel"/>
    <w:tmpl w:val="A0AE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F3A81"/>
    <w:multiLevelType w:val="multilevel"/>
    <w:tmpl w:val="3E0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C5DEA"/>
    <w:multiLevelType w:val="multilevel"/>
    <w:tmpl w:val="6D3C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476CA"/>
    <w:multiLevelType w:val="multilevel"/>
    <w:tmpl w:val="D2F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36243"/>
    <w:multiLevelType w:val="multilevel"/>
    <w:tmpl w:val="E92A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1235A"/>
    <w:multiLevelType w:val="multilevel"/>
    <w:tmpl w:val="EEE2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43F89"/>
    <w:multiLevelType w:val="multilevel"/>
    <w:tmpl w:val="7660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358C0"/>
    <w:multiLevelType w:val="multilevel"/>
    <w:tmpl w:val="E780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2"/>
  </w:num>
  <w:num w:numId="5">
    <w:abstractNumId w:val="4"/>
  </w:num>
  <w:num w:numId="6">
    <w:abstractNumId w:val="1"/>
  </w:num>
  <w:num w:numId="7">
    <w:abstractNumId w:val="5"/>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stylePaneFormatFilter w:val="3F01"/>
  <w:defaultTabStop w:val="708"/>
  <w:hyphenationZone w:val="425"/>
  <w:characterSpacingControl w:val="doNotCompress"/>
  <w:footnotePr>
    <w:footnote w:id="-1"/>
    <w:footnote w:id="0"/>
  </w:footnotePr>
  <w:endnotePr>
    <w:endnote w:id="-1"/>
    <w:endnote w:id="0"/>
  </w:endnotePr>
  <w:compat/>
  <w:rsids>
    <w:rsidRoot w:val="00E47F0C"/>
    <w:rsid w:val="000041F7"/>
    <w:rsid w:val="000333E6"/>
    <w:rsid w:val="00042636"/>
    <w:rsid w:val="00045D45"/>
    <w:rsid w:val="00072FCC"/>
    <w:rsid w:val="000E18D4"/>
    <w:rsid w:val="000E7608"/>
    <w:rsid w:val="0015499B"/>
    <w:rsid w:val="0015767E"/>
    <w:rsid w:val="00163705"/>
    <w:rsid w:val="001B5544"/>
    <w:rsid w:val="001C4339"/>
    <w:rsid w:val="001D2DEC"/>
    <w:rsid w:val="00215914"/>
    <w:rsid w:val="00243CFB"/>
    <w:rsid w:val="00253E21"/>
    <w:rsid w:val="00296AEB"/>
    <w:rsid w:val="002A513F"/>
    <w:rsid w:val="002B50D9"/>
    <w:rsid w:val="002C31D2"/>
    <w:rsid w:val="003221A4"/>
    <w:rsid w:val="00395B2D"/>
    <w:rsid w:val="003D6ED2"/>
    <w:rsid w:val="00401B90"/>
    <w:rsid w:val="00403013"/>
    <w:rsid w:val="00406961"/>
    <w:rsid w:val="00415CA2"/>
    <w:rsid w:val="004173B7"/>
    <w:rsid w:val="00492A1F"/>
    <w:rsid w:val="004B07F6"/>
    <w:rsid w:val="004F2F5C"/>
    <w:rsid w:val="004F490E"/>
    <w:rsid w:val="004F5F5C"/>
    <w:rsid w:val="005249C8"/>
    <w:rsid w:val="005A0F8E"/>
    <w:rsid w:val="005C4A87"/>
    <w:rsid w:val="006356DD"/>
    <w:rsid w:val="006A4E40"/>
    <w:rsid w:val="00702262"/>
    <w:rsid w:val="007316F1"/>
    <w:rsid w:val="00754B50"/>
    <w:rsid w:val="007A6BF7"/>
    <w:rsid w:val="0080420F"/>
    <w:rsid w:val="008051E0"/>
    <w:rsid w:val="00812C9B"/>
    <w:rsid w:val="00847A16"/>
    <w:rsid w:val="00854527"/>
    <w:rsid w:val="00865DEF"/>
    <w:rsid w:val="00876E8C"/>
    <w:rsid w:val="008A2D2E"/>
    <w:rsid w:val="008B50DE"/>
    <w:rsid w:val="008E60FC"/>
    <w:rsid w:val="008F779A"/>
    <w:rsid w:val="009439FE"/>
    <w:rsid w:val="009445EB"/>
    <w:rsid w:val="00996D62"/>
    <w:rsid w:val="009B45D2"/>
    <w:rsid w:val="00A429F7"/>
    <w:rsid w:val="00A50C72"/>
    <w:rsid w:val="00A7025A"/>
    <w:rsid w:val="00AC6EDF"/>
    <w:rsid w:val="00AC7425"/>
    <w:rsid w:val="00B379FC"/>
    <w:rsid w:val="00B41CCE"/>
    <w:rsid w:val="00B55C8F"/>
    <w:rsid w:val="00B779AA"/>
    <w:rsid w:val="00B81AE0"/>
    <w:rsid w:val="00BA0F8B"/>
    <w:rsid w:val="00BB28A5"/>
    <w:rsid w:val="00BB5A9F"/>
    <w:rsid w:val="00C177B3"/>
    <w:rsid w:val="00C57CE4"/>
    <w:rsid w:val="00D001F7"/>
    <w:rsid w:val="00D32A21"/>
    <w:rsid w:val="00E0118D"/>
    <w:rsid w:val="00E03F6A"/>
    <w:rsid w:val="00E11E48"/>
    <w:rsid w:val="00E424B2"/>
    <w:rsid w:val="00E47F0C"/>
    <w:rsid w:val="00E728DD"/>
    <w:rsid w:val="00EB1C73"/>
    <w:rsid w:val="00EC36D8"/>
    <w:rsid w:val="00ED4F0C"/>
    <w:rsid w:val="00F1529C"/>
    <w:rsid w:val="00F15C36"/>
    <w:rsid w:val="00F44285"/>
    <w:rsid w:val="00F50D1D"/>
    <w:rsid w:val="00F8759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05"/>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E47F0C"/>
    <w:rPr>
      <w:rFonts w:cs="Times New Roman"/>
      <w:color w:val="3996CC"/>
      <w:u w:val="none"/>
      <w:effect w:val="none"/>
    </w:rPr>
  </w:style>
  <w:style w:type="character" w:customStyle="1" w:styleId="textpagination">
    <w:name w:val="text_pagination"/>
    <w:basedOn w:val="Tipodeletrapredefinidodopargrafo"/>
    <w:uiPriority w:val="99"/>
    <w:rsid w:val="00E47F0C"/>
    <w:rPr>
      <w:rFonts w:cs="Times New Roman"/>
    </w:rPr>
  </w:style>
  <w:style w:type="character" w:customStyle="1" w:styleId="textpaginationcurrent1">
    <w:name w:val="text_pagination_current1"/>
    <w:basedOn w:val="Tipodeletrapredefinidodopargrafo"/>
    <w:uiPriority w:val="99"/>
    <w:rsid w:val="00E47F0C"/>
    <w:rPr>
      <w:rFonts w:cs="Times New Roman"/>
      <w:color w:val="FF9900"/>
    </w:rPr>
  </w:style>
  <w:style w:type="paragraph" w:styleId="NormalWeb">
    <w:name w:val="Normal (Web)"/>
    <w:basedOn w:val="Normal"/>
    <w:uiPriority w:val="99"/>
    <w:rsid w:val="00BB5A9F"/>
    <w:pPr>
      <w:spacing w:before="100" w:beforeAutospacing="1" w:after="100" w:afterAutospacing="1"/>
    </w:pPr>
  </w:style>
  <w:style w:type="paragraph" w:styleId="Textodenotaderodap">
    <w:name w:val="footnote text"/>
    <w:basedOn w:val="Normal"/>
    <w:link w:val="TextodenotaderodapCarcter"/>
    <w:uiPriority w:val="99"/>
    <w:rsid w:val="00C57CE4"/>
    <w:rPr>
      <w:sz w:val="20"/>
      <w:szCs w:val="20"/>
    </w:rPr>
  </w:style>
  <w:style w:type="character" w:customStyle="1" w:styleId="TextodenotaderodapCarcter">
    <w:name w:val="Texto de nota de rodapé Carácter"/>
    <w:basedOn w:val="Tipodeletrapredefinidodopargrafo"/>
    <w:link w:val="Textodenotaderodap"/>
    <w:uiPriority w:val="99"/>
    <w:locked/>
    <w:rsid w:val="00C57CE4"/>
    <w:rPr>
      <w:rFonts w:cs="Times New Roman"/>
    </w:rPr>
  </w:style>
  <w:style w:type="character" w:styleId="Refdenotaderodap">
    <w:name w:val="footnote reference"/>
    <w:basedOn w:val="Tipodeletrapredefinidodopargrafo"/>
    <w:uiPriority w:val="99"/>
    <w:rsid w:val="00C57CE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73125897">
      <w:marLeft w:val="0"/>
      <w:marRight w:val="0"/>
      <w:marTop w:val="0"/>
      <w:marBottom w:val="0"/>
      <w:divBdr>
        <w:top w:val="none" w:sz="0" w:space="0" w:color="auto"/>
        <w:left w:val="none" w:sz="0" w:space="0" w:color="auto"/>
        <w:bottom w:val="none" w:sz="0" w:space="0" w:color="auto"/>
        <w:right w:val="none" w:sz="0" w:space="0" w:color="auto"/>
      </w:divBdr>
      <w:divsChild>
        <w:div w:id="573125948">
          <w:marLeft w:val="0"/>
          <w:marRight w:val="0"/>
          <w:marTop w:val="0"/>
          <w:marBottom w:val="0"/>
          <w:divBdr>
            <w:top w:val="none" w:sz="0" w:space="0" w:color="auto"/>
            <w:left w:val="none" w:sz="0" w:space="0" w:color="auto"/>
            <w:bottom w:val="none" w:sz="0" w:space="0" w:color="auto"/>
            <w:right w:val="none" w:sz="0" w:space="0" w:color="auto"/>
          </w:divBdr>
          <w:divsChild>
            <w:div w:id="573125955">
              <w:marLeft w:val="0"/>
              <w:marRight w:val="0"/>
              <w:marTop w:val="0"/>
              <w:marBottom w:val="0"/>
              <w:divBdr>
                <w:top w:val="none" w:sz="0" w:space="0" w:color="auto"/>
                <w:left w:val="none" w:sz="0" w:space="0" w:color="auto"/>
                <w:bottom w:val="none" w:sz="0" w:space="0" w:color="auto"/>
                <w:right w:val="none" w:sz="0" w:space="0" w:color="auto"/>
              </w:divBdr>
              <w:divsChild>
                <w:div w:id="573125956">
                  <w:marLeft w:val="0"/>
                  <w:marRight w:val="0"/>
                  <w:marTop w:val="0"/>
                  <w:marBottom w:val="0"/>
                  <w:divBdr>
                    <w:top w:val="none" w:sz="0" w:space="0" w:color="auto"/>
                    <w:left w:val="none" w:sz="0" w:space="0" w:color="auto"/>
                    <w:bottom w:val="none" w:sz="0" w:space="0" w:color="auto"/>
                    <w:right w:val="none" w:sz="0" w:space="0" w:color="auto"/>
                  </w:divBdr>
                  <w:divsChild>
                    <w:div w:id="5731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5898">
      <w:marLeft w:val="0"/>
      <w:marRight w:val="0"/>
      <w:marTop w:val="0"/>
      <w:marBottom w:val="0"/>
      <w:divBdr>
        <w:top w:val="none" w:sz="0" w:space="0" w:color="auto"/>
        <w:left w:val="none" w:sz="0" w:space="0" w:color="auto"/>
        <w:bottom w:val="none" w:sz="0" w:space="0" w:color="auto"/>
        <w:right w:val="none" w:sz="0" w:space="0" w:color="auto"/>
      </w:divBdr>
      <w:divsChild>
        <w:div w:id="573125931">
          <w:marLeft w:val="0"/>
          <w:marRight w:val="0"/>
          <w:marTop w:val="0"/>
          <w:marBottom w:val="0"/>
          <w:divBdr>
            <w:top w:val="none" w:sz="0" w:space="0" w:color="auto"/>
            <w:left w:val="none" w:sz="0" w:space="0" w:color="auto"/>
            <w:bottom w:val="none" w:sz="0" w:space="0" w:color="auto"/>
            <w:right w:val="none" w:sz="0" w:space="0" w:color="auto"/>
          </w:divBdr>
        </w:div>
      </w:divsChild>
    </w:div>
    <w:div w:id="573125907">
      <w:marLeft w:val="0"/>
      <w:marRight w:val="0"/>
      <w:marTop w:val="0"/>
      <w:marBottom w:val="0"/>
      <w:divBdr>
        <w:top w:val="none" w:sz="0" w:space="0" w:color="auto"/>
        <w:left w:val="none" w:sz="0" w:space="0" w:color="auto"/>
        <w:bottom w:val="none" w:sz="0" w:space="0" w:color="auto"/>
        <w:right w:val="none" w:sz="0" w:space="0" w:color="auto"/>
      </w:divBdr>
      <w:divsChild>
        <w:div w:id="573125911">
          <w:marLeft w:val="0"/>
          <w:marRight w:val="0"/>
          <w:marTop w:val="0"/>
          <w:marBottom w:val="0"/>
          <w:divBdr>
            <w:top w:val="none" w:sz="0" w:space="0" w:color="auto"/>
            <w:left w:val="none" w:sz="0" w:space="0" w:color="auto"/>
            <w:bottom w:val="none" w:sz="0" w:space="0" w:color="auto"/>
            <w:right w:val="none" w:sz="0" w:space="0" w:color="auto"/>
          </w:divBdr>
        </w:div>
      </w:divsChild>
    </w:div>
    <w:div w:id="573125918">
      <w:marLeft w:val="0"/>
      <w:marRight w:val="0"/>
      <w:marTop w:val="0"/>
      <w:marBottom w:val="0"/>
      <w:divBdr>
        <w:top w:val="none" w:sz="0" w:space="0" w:color="auto"/>
        <w:left w:val="none" w:sz="0" w:space="0" w:color="auto"/>
        <w:bottom w:val="none" w:sz="0" w:space="0" w:color="auto"/>
        <w:right w:val="none" w:sz="0" w:space="0" w:color="auto"/>
      </w:divBdr>
      <w:divsChild>
        <w:div w:id="573125920">
          <w:marLeft w:val="0"/>
          <w:marRight w:val="0"/>
          <w:marTop w:val="0"/>
          <w:marBottom w:val="0"/>
          <w:divBdr>
            <w:top w:val="none" w:sz="0" w:space="0" w:color="auto"/>
            <w:left w:val="none" w:sz="0" w:space="0" w:color="auto"/>
            <w:bottom w:val="none" w:sz="0" w:space="0" w:color="auto"/>
            <w:right w:val="none" w:sz="0" w:space="0" w:color="auto"/>
          </w:divBdr>
          <w:divsChild>
            <w:div w:id="573125908">
              <w:marLeft w:val="0"/>
              <w:marRight w:val="0"/>
              <w:marTop w:val="0"/>
              <w:marBottom w:val="0"/>
              <w:divBdr>
                <w:top w:val="none" w:sz="0" w:space="0" w:color="auto"/>
                <w:left w:val="none" w:sz="0" w:space="0" w:color="auto"/>
                <w:bottom w:val="none" w:sz="0" w:space="0" w:color="auto"/>
                <w:right w:val="none" w:sz="0" w:space="0" w:color="auto"/>
              </w:divBdr>
              <w:divsChild>
                <w:div w:id="573125913">
                  <w:marLeft w:val="0"/>
                  <w:marRight w:val="0"/>
                  <w:marTop w:val="0"/>
                  <w:marBottom w:val="0"/>
                  <w:divBdr>
                    <w:top w:val="none" w:sz="0" w:space="0" w:color="auto"/>
                    <w:left w:val="none" w:sz="0" w:space="0" w:color="auto"/>
                    <w:bottom w:val="none" w:sz="0" w:space="0" w:color="auto"/>
                    <w:right w:val="none" w:sz="0" w:space="0" w:color="auto"/>
                  </w:divBdr>
                  <w:divsChild>
                    <w:div w:id="5731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5932">
      <w:marLeft w:val="0"/>
      <w:marRight w:val="0"/>
      <w:marTop w:val="0"/>
      <w:marBottom w:val="0"/>
      <w:divBdr>
        <w:top w:val="none" w:sz="0" w:space="0" w:color="auto"/>
        <w:left w:val="none" w:sz="0" w:space="0" w:color="auto"/>
        <w:bottom w:val="none" w:sz="0" w:space="0" w:color="auto"/>
        <w:right w:val="none" w:sz="0" w:space="0" w:color="auto"/>
      </w:divBdr>
      <w:divsChild>
        <w:div w:id="573125945">
          <w:marLeft w:val="0"/>
          <w:marRight w:val="0"/>
          <w:marTop w:val="0"/>
          <w:marBottom w:val="0"/>
          <w:divBdr>
            <w:top w:val="none" w:sz="0" w:space="0" w:color="auto"/>
            <w:left w:val="none" w:sz="0" w:space="0" w:color="auto"/>
            <w:bottom w:val="none" w:sz="0" w:space="0" w:color="auto"/>
            <w:right w:val="none" w:sz="0" w:space="0" w:color="auto"/>
          </w:divBdr>
        </w:div>
      </w:divsChild>
    </w:div>
    <w:div w:id="573125941">
      <w:marLeft w:val="0"/>
      <w:marRight w:val="0"/>
      <w:marTop w:val="0"/>
      <w:marBottom w:val="0"/>
      <w:divBdr>
        <w:top w:val="none" w:sz="0" w:space="0" w:color="auto"/>
        <w:left w:val="none" w:sz="0" w:space="0" w:color="auto"/>
        <w:bottom w:val="none" w:sz="0" w:space="0" w:color="auto"/>
        <w:right w:val="none" w:sz="0" w:space="0" w:color="auto"/>
      </w:divBdr>
      <w:divsChild>
        <w:div w:id="573125950">
          <w:marLeft w:val="0"/>
          <w:marRight w:val="0"/>
          <w:marTop w:val="0"/>
          <w:marBottom w:val="0"/>
          <w:divBdr>
            <w:top w:val="none" w:sz="0" w:space="0" w:color="auto"/>
            <w:left w:val="none" w:sz="0" w:space="0" w:color="auto"/>
            <w:bottom w:val="none" w:sz="0" w:space="0" w:color="auto"/>
            <w:right w:val="none" w:sz="0" w:space="0" w:color="auto"/>
          </w:divBdr>
        </w:div>
      </w:divsChild>
    </w:div>
    <w:div w:id="573125953">
      <w:marLeft w:val="0"/>
      <w:marRight w:val="0"/>
      <w:marTop w:val="0"/>
      <w:marBottom w:val="0"/>
      <w:divBdr>
        <w:top w:val="none" w:sz="0" w:space="0" w:color="auto"/>
        <w:left w:val="none" w:sz="0" w:space="0" w:color="auto"/>
        <w:bottom w:val="none" w:sz="0" w:space="0" w:color="auto"/>
        <w:right w:val="none" w:sz="0" w:space="0" w:color="auto"/>
      </w:divBdr>
      <w:divsChild>
        <w:div w:id="573125905">
          <w:marLeft w:val="0"/>
          <w:marRight w:val="0"/>
          <w:marTop w:val="0"/>
          <w:marBottom w:val="0"/>
          <w:divBdr>
            <w:top w:val="none" w:sz="0" w:space="0" w:color="auto"/>
            <w:left w:val="none" w:sz="0" w:space="0" w:color="auto"/>
            <w:bottom w:val="none" w:sz="0" w:space="0" w:color="auto"/>
            <w:right w:val="none" w:sz="0" w:space="0" w:color="auto"/>
          </w:divBdr>
          <w:divsChild>
            <w:div w:id="573125922">
              <w:marLeft w:val="0"/>
              <w:marRight w:val="0"/>
              <w:marTop w:val="0"/>
              <w:marBottom w:val="0"/>
              <w:divBdr>
                <w:top w:val="none" w:sz="0" w:space="0" w:color="auto"/>
                <w:left w:val="none" w:sz="0" w:space="0" w:color="auto"/>
                <w:bottom w:val="none" w:sz="0" w:space="0" w:color="auto"/>
                <w:right w:val="none" w:sz="0" w:space="0" w:color="auto"/>
              </w:divBdr>
              <w:divsChild>
                <w:div w:id="573125912">
                  <w:marLeft w:val="0"/>
                  <w:marRight w:val="0"/>
                  <w:marTop w:val="0"/>
                  <w:marBottom w:val="0"/>
                  <w:divBdr>
                    <w:top w:val="none" w:sz="0" w:space="0" w:color="auto"/>
                    <w:left w:val="none" w:sz="0" w:space="0" w:color="auto"/>
                    <w:bottom w:val="none" w:sz="0" w:space="0" w:color="auto"/>
                    <w:right w:val="none" w:sz="0" w:space="0" w:color="auto"/>
                  </w:divBdr>
                  <w:divsChild>
                    <w:div w:id="573125899">
                      <w:marLeft w:val="0"/>
                      <w:marRight w:val="0"/>
                      <w:marTop w:val="0"/>
                      <w:marBottom w:val="0"/>
                      <w:divBdr>
                        <w:top w:val="none" w:sz="0" w:space="0" w:color="auto"/>
                        <w:left w:val="none" w:sz="0" w:space="0" w:color="auto"/>
                        <w:bottom w:val="single" w:sz="6" w:space="15" w:color="CCCCCC"/>
                        <w:right w:val="none" w:sz="0" w:space="0" w:color="auto"/>
                      </w:divBdr>
                      <w:divsChild>
                        <w:div w:id="573125909">
                          <w:marLeft w:val="0"/>
                          <w:marRight w:val="0"/>
                          <w:marTop w:val="0"/>
                          <w:marBottom w:val="0"/>
                          <w:divBdr>
                            <w:top w:val="none" w:sz="0" w:space="0" w:color="auto"/>
                            <w:left w:val="none" w:sz="0" w:space="0" w:color="auto"/>
                            <w:bottom w:val="none" w:sz="0" w:space="0" w:color="auto"/>
                            <w:right w:val="none" w:sz="0" w:space="0" w:color="auto"/>
                          </w:divBdr>
                        </w:div>
                        <w:div w:id="573125928">
                          <w:marLeft w:val="1500"/>
                          <w:marRight w:val="0"/>
                          <w:marTop w:val="0"/>
                          <w:marBottom w:val="0"/>
                          <w:divBdr>
                            <w:top w:val="none" w:sz="0" w:space="0" w:color="auto"/>
                            <w:left w:val="none" w:sz="0" w:space="0" w:color="auto"/>
                            <w:bottom w:val="none" w:sz="0" w:space="0" w:color="auto"/>
                            <w:right w:val="none" w:sz="0" w:space="0" w:color="auto"/>
                          </w:divBdr>
                        </w:div>
                        <w:div w:id="573125958">
                          <w:marLeft w:val="0"/>
                          <w:marRight w:val="0"/>
                          <w:marTop w:val="0"/>
                          <w:marBottom w:val="0"/>
                          <w:divBdr>
                            <w:top w:val="none" w:sz="0" w:space="0" w:color="auto"/>
                            <w:left w:val="none" w:sz="0" w:space="0" w:color="auto"/>
                            <w:bottom w:val="none" w:sz="0" w:space="0" w:color="auto"/>
                            <w:right w:val="none" w:sz="0" w:space="0" w:color="auto"/>
                          </w:divBdr>
                        </w:div>
                      </w:divsChild>
                    </w:div>
                    <w:div w:id="573125901">
                      <w:marLeft w:val="0"/>
                      <w:marRight w:val="0"/>
                      <w:marTop w:val="0"/>
                      <w:marBottom w:val="0"/>
                      <w:divBdr>
                        <w:top w:val="none" w:sz="0" w:space="0" w:color="auto"/>
                        <w:left w:val="none" w:sz="0" w:space="0" w:color="auto"/>
                        <w:bottom w:val="single" w:sz="6" w:space="15" w:color="CCCCCC"/>
                        <w:right w:val="none" w:sz="0" w:space="0" w:color="auto"/>
                      </w:divBdr>
                      <w:divsChild>
                        <w:div w:id="573125903">
                          <w:marLeft w:val="0"/>
                          <w:marRight w:val="0"/>
                          <w:marTop w:val="0"/>
                          <w:marBottom w:val="0"/>
                          <w:divBdr>
                            <w:top w:val="none" w:sz="0" w:space="0" w:color="auto"/>
                            <w:left w:val="none" w:sz="0" w:space="0" w:color="auto"/>
                            <w:bottom w:val="none" w:sz="0" w:space="0" w:color="auto"/>
                            <w:right w:val="none" w:sz="0" w:space="0" w:color="auto"/>
                          </w:divBdr>
                        </w:div>
                        <w:div w:id="573125910">
                          <w:marLeft w:val="1500"/>
                          <w:marRight w:val="0"/>
                          <w:marTop w:val="0"/>
                          <w:marBottom w:val="0"/>
                          <w:divBdr>
                            <w:top w:val="none" w:sz="0" w:space="0" w:color="auto"/>
                            <w:left w:val="none" w:sz="0" w:space="0" w:color="auto"/>
                            <w:bottom w:val="none" w:sz="0" w:space="0" w:color="auto"/>
                            <w:right w:val="none" w:sz="0" w:space="0" w:color="auto"/>
                          </w:divBdr>
                        </w:div>
                        <w:div w:id="573125938">
                          <w:marLeft w:val="0"/>
                          <w:marRight w:val="0"/>
                          <w:marTop w:val="0"/>
                          <w:marBottom w:val="0"/>
                          <w:divBdr>
                            <w:top w:val="none" w:sz="0" w:space="0" w:color="auto"/>
                            <w:left w:val="none" w:sz="0" w:space="0" w:color="auto"/>
                            <w:bottom w:val="none" w:sz="0" w:space="0" w:color="auto"/>
                            <w:right w:val="none" w:sz="0" w:space="0" w:color="auto"/>
                          </w:divBdr>
                        </w:div>
                      </w:divsChild>
                    </w:div>
                    <w:div w:id="573125902">
                      <w:marLeft w:val="0"/>
                      <w:marRight w:val="0"/>
                      <w:marTop w:val="0"/>
                      <w:marBottom w:val="0"/>
                      <w:divBdr>
                        <w:top w:val="none" w:sz="0" w:space="0" w:color="auto"/>
                        <w:left w:val="none" w:sz="0" w:space="0" w:color="auto"/>
                        <w:bottom w:val="single" w:sz="6" w:space="15" w:color="CCCCCC"/>
                        <w:right w:val="none" w:sz="0" w:space="0" w:color="auto"/>
                      </w:divBdr>
                      <w:divsChild>
                        <w:div w:id="573125914">
                          <w:marLeft w:val="1500"/>
                          <w:marRight w:val="0"/>
                          <w:marTop w:val="0"/>
                          <w:marBottom w:val="0"/>
                          <w:divBdr>
                            <w:top w:val="none" w:sz="0" w:space="0" w:color="auto"/>
                            <w:left w:val="none" w:sz="0" w:space="0" w:color="auto"/>
                            <w:bottom w:val="none" w:sz="0" w:space="0" w:color="auto"/>
                            <w:right w:val="none" w:sz="0" w:space="0" w:color="auto"/>
                          </w:divBdr>
                        </w:div>
                        <w:div w:id="573125942">
                          <w:marLeft w:val="0"/>
                          <w:marRight w:val="0"/>
                          <w:marTop w:val="0"/>
                          <w:marBottom w:val="0"/>
                          <w:divBdr>
                            <w:top w:val="none" w:sz="0" w:space="0" w:color="auto"/>
                            <w:left w:val="none" w:sz="0" w:space="0" w:color="auto"/>
                            <w:bottom w:val="none" w:sz="0" w:space="0" w:color="auto"/>
                            <w:right w:val="none" w:sz="0" w:space="0" w:color="auto"/>
                          </w:divBdr>
                        </w:div>
                        <w:div w:id="573125959">
                          <w:marLeft w:val="0"/>
                          <w:marRight w:val="0"/>
                          <w:marTop w:val="0"/>
                          <w:marBottom w:val="0"/>
                          <w:divBdr>
                            <w:top w:val="none" w:sz="0" w:space="0" w:color="auto"/>
                            <w:left w:val="none" w:sz="0" w:space="0" w:color="auto"/>
                            <w:bottom w:val="none" w:sz="0" w:space="0" w:color="auto"/>
                            <w:right w:val="none" w:sz="0" w:space="0" w:color="auto"/>
                          </w:divBdr>
                        </w:div>
                      </w:divsChild>
                    </w:div>
                    <w:div w:id="573125904">
                      <w:marLeft w:val="0"/>
                      <w:marRight w:val="0"/>
                      <w:marTop w:val="0"/>
                      <w:marBottom w:val="0"/>
                      <w:divBdr>
                        <w:top w:val="none" w:sz="0" w:space="0" w:color="auto"/>
                        <w:left w:val="none" w:sz="0" w:space="0" w:color="auto"/>
                        <w:bottom w:val="single" w:sz="6" w:space="15" w:color="CCCCCC"/>
                        <w:right w:val="none" w:sz="0" w:space="0" w:color="auto"/>
                      </w:divBdr>
                      <w:divsChild>
                        <w:div w:id="573125924">
                          <w:marLeft w:val="0"/>
                          <w:marRight w:val="0"/>
                          <w:marTop w:val="0"/>
                          <w:marBottom w:val="0"/>
                          <w:divBdr>
                            <w:top w:val="none" w:sz="0" w:space="0" w:color="auto"/>
                            <w:left w:val="none" w:sz="0" w:space="0" w:color="auto"/>
                            <w:bottom w:val="none" w:sz="0" w:space="0" w:color="auto"/>
                            <w:right w:val="none" w:sz="0" w:space="0" w:color="auto"/>
                          </w:divBdr>
                        </w:div>
                        <w:div w:id="573125937">
                          <w:marLeft w:val="1500"/>
                          <w:marRight w:val="0"/>
                          <w:marTop w:val="0"/>
                          <w:marBottom w:val="0"/>
                          <w:divBdr>
                            <w:top w:val="none" w:sz="0" w:space="0" w:color="auto"/>
                            <w:left w:val="none" w:sz="0" w:space="0" w:color="auto"/>
                            <w:bottom w:val="none" w:sz="0" w:space="0" w:color="auto"/>
                            <w:right w:val="none" w:sz="0" w:space="0" w:color="auto"/>
                          </w:divBdr>
                        </w:div>
                        <w:div w:id="573125943">
                          <w:marLeft w:val="0"/>
                          <w:marRight w:val="0"/>
                          <w:marTop w:val="0"/>
                          <w:marBottom w:val="0"/>
                          <w:divBdr>
                            <w:top w:val="none" w:sz="0" w:space="0" w:color="auto"/>
                            <w:left w:val="none" w:sz="0" w:space="0" w:color="auto"/>
                            <w:bottom w:val="none" w:sz="0" w:space="0" w:color="auto"/>
                            <w:right w:val="none" w:sz="0" w:space="0" w:color="auto"/>
                          </w:divBdr>
                        </w:div>
                      </w:divsChild>
                    </w:div>
                    <w:div w:id="573125915">
                      <w:marLeft w:val="0"/>
                      <w:marRight w:val="0"/>
                      <w:marTop w:val="0"/>
                      <w:marBottom w:val="0"/>
                      <w:divBdr>
                        <w:top w:val="none" w:sz="0" w:space="0" w:color="auto"/>
                        <w:left w:val="none" w:sz="0" w:space="0" w:color="auto"/>
                        <w:bottom w:val="single" w:sz="6" w:space="15" w:color="CCCCCC"/>
                        <w:right w:val="none" w:sz="0" w:space="0" w:color="auto"/>
                      </w:divBdr>
                      <w:divsChild>
                        <w:div w:id="573125900">
                          <w:marLeft w:val="1500"/>
                          <w:marRight w:val="0"/>
                          <w:marTop w:val="0"/>
                          <w:marBottom w:val="0"/>
                          <w:divBdr>
                            <w:top w:val="none" w:sz="0" w:space="0" w:color="auto"/>
                            <w:left w:val="none" w:sz="0" w:space="0" w:color="auto"/>
                            <w:bottom w:val="none" w:sz="0" w:space="0" w:color="auto"/>
                            <w:right w:val="none" w:sz="0" w:space="0" w:color="auto"/>
                          </w:divBdr>
                        </w:div>
                        <w:div w:id="573125930">
                          <w:marLeft w:val="0"/>
                          <w:marRight w:val="0"/>
                          <w:marTop w:val="0"/>
                          <w:marBottom w:val="0"/>
                          <w:divBdr>
                            <w:top w:val="none" w:sz="0" w:space="0" w:color="auto"/>
                            <w:left w:val="none" w:sz="0" w:space="0" w:color="auto"/>
                            <w:bottom w:val="none" w:sz="0" w:space="0" w:color="auto"/>
                            <w:right w:val="none" w:sz="0" w:space="0" w:color="auto"/>
                          </w:divBdr>
                        </w:div>
                        <w:div w:id="573125940">
                          <w:marLeft w:val="0"/>
                          <w:marRight w:val="0"/>
                          <w:marTop w:val="0"/>
                          <w:marBottom w:val="0"/>
                          <w:divBdr>
                            <w:top w:val="none" w:sz="0" w:space="0" w:color="auto"/>
                            <w:left w:val="none" w:sz="0" w:space="0" w:color="auto"/>
                            <w:bottom w:val="none" w:sz="0" w:space="0" w:color="auto"/>
                            <w:right w:val="none" w:sz="0" w:space="0" w:color="auto"/>
                          </w:divBdr>
                        </w:div>
                      </w:divsChild>
                    </w:div>
                    <w:div w:id="573125929">
                      <w:marLeft w:val="0"/>
                      <w:marRight w:val="0"/>
                      <w:marTop w:val="0"/>
                      <w:marBottom w:val="0"/>
                      <w:divBdr>
                        <w:top w:val="none" w:sz="0" w:space="0" w:color="auto"/>
                        <w:left w:val="none" w:sz="0" w:space="0" w:color="auto"/>
                        <w:bottom w:val="none" w:sz="0" w:space="0" w:color="auto"/>
                        <w:right w:val="none" w:sz="0" w:space="0" w:color="auto"/>
                      </w:divBdr>
                    </w:div>
                    <w:div w:id="573125935">
                      <w:marLeft w:val="0"/>
                      <w:marRight w:val="0"/>
                      <w:marTop w:val="0"/>
                      <w:marBottom w:val="0"/>
                      <w:divBdr>
                        <w:top w:val="none" w:sz="0" w:space="0" w:color="auto"/>
                        <w:left w:val="none" w:sz="0" w:space="0" w:color="auto"/>
                        <w:bottom w:val="single" w:sz="6" w:space="15" w:color="CCCCCC"/>
                        <w:right w:val="none" w:sz="0" w:space="0" w:color="auto"/>
                      </w:divBdr>
                      <w:divsChild>
                        <w:div w:id="573125917">
                          <w:marLeft w:val="0"/>
                          <w:marRight w:val="0"/>
                          <w:marTop w:val="0"/>
                          <w:marBottom w:val="0"/>
                          <w:divBdr>
                            <w:top w:val="none" w:sz="0" w:space="0" w:color="auto"/>
                            <w:left w:val="none" w:sz="0" w:space="0" w:color="auto"/>
                            <w:bottom w:val="none" w:sz="0" w:space="0" w:color="auto"/>
                            <w:right w:val="none" w:sz="0" w:space="0" w:color="auto"/>
                          </w:divBdr>
                        </w:div>
                        <w:div w:id="573125923">
                          <w:marLeft w:val="1500"/>
                          <w:marRight w:val="0"/>
                          <w:marTop w:val="0"/>
                          <w:marBottom w:val="0"/>
                          <w:divBdr>
                            <w:top w:val="none" w:sz="0" w:space="0" w:color="auto"/>
                            <w:left w:val="none" w:sz="0" w:space="0" w:color="auto"/>
                            <w:bottom w:val="none" w:sz="0" w:space="0" w:color="auto"/>
                            <w:right w:val="none" w:sz="0" w:space="0" w:color="auto"/>
                          </w:divBdr>
                        </w:div>
                        <w:div w:id="573125951">
                          <w:marLeft w:val="0"/>
                          <w:marRight w:val="0"/>
                          <w:marTop w:val="0"/>
                          <w:marBottom w:val="0"/>
                          <w:divBdr>
                            <w:top w:val="none" w:sz="0" w:space="0" w:color="auto"/>
                            <w:left w:val="none" w:sz="0" w:space="0" w:color="auto"/>
                            <w:bottom w:val="none" w:sz="0" w:space="0" w:color="auto"/>
                            <w:right w:val="none" w:sz="0" w:space="0" w:color="auto"/>
                          </w:divBdr>
                        </w:div>
                      </w:divsChild>
                    </w:div>
                    <w:div w:id="573125939">
                      <w:marLeft w:val="0"/>
                      <w:marRight w:val="0"/>
                      <w:marTop w:val="0"/>
                      <w:marBottom w:val="0"/>
                      <w:divBdr>
                        <w:top w:val="none" w:sz="0" w:space="0" w:color="auto"/>
                        <w:left w:val="none" w:sz="0" w:space="0" w:color="auto"/>
                        <w:bottom w:val="single" w:sz="6" w:space="15" w:color="CCCCCC"/>
                        <w:right w:val="none" w:sz="0" w:space="0" w:color="auto"/>
                      </w:divBdr>
                      <w:divsChild>
                        <w:div w:id="573125896">
                          <w:marLeft w:val="0"/>
                          <w:marRight w:val="0"/>
                          <w:marTop w:val="0"/>
                          <w:marBottom w:val="0"/>
                          <w:divBdr>
                            <w:top w:val="none" w:sz="0" w:space="0" w:color="auto"/>
                            <w:left w:val="none" w:sz="0" w:space="0" w:color="auto"/>
                            <w:bottom w:val="none" w:sz="0" w:space="0" w:color="auto"/>
                            <w:right w:val="none" w:sz="0" w:space="0" w:color="auto"/>
                          </w:divBdr>
                        </w:div>
                        <w:div w:id="573125921">
                          <w:marLeft w:val="1500"/>
                          <w:marRight w:val="0"/>
                          <w:marTop w:val="0"/>
                          <w:marBottom w:val="0"/>
                          <w:divBdr>
                            <w:top w:val="none" w:sz="0" w:space="0" w:color="auto"/>
                            <w:left w:val="none" w:sz="0" w:space="0" w:color="auto"/>
                            <w:bottom w:val="none" w:sz="0" w:space="0" w:color="auto"/>
                            <w:right w:val="none" w:sz="0" w:space="0" w:color="auto"/>
                          </w:divBdr>
                        </w:div>
                        <w:div w:id="573125934">
                          <w:marLeft w:val="0"/>
                          <w:marRight w:val="0"/>
                          <w:marTop w:val="0"/>
                          <w:marBottom w:val="0"/>
                          <w:divBdr>
                            <w:top w:val="none" w:sz="0" w:space="0" w:color="auto"/>
                            <w:left w:val="none" w:sz="0" w:space="0" w:color="auto"/>
                            <w:bottom w:val="none" w:sz="0" w:space="0" w:color="auto"/>
                            <w:right w:val="none" w:sz="0" w:space="0" w:color="auto"/>
                          </w:divBdr>
                        </w:div>
                      </w:divsChild>
                    </w:div>
                    <w:div w:id="573125947">
                      <w:marLeft w:val="0"/>
                      <w:marRight w:val="0"/>
                      <w:marTop w:val="0"/>
                      <w:marBottom w:val="0"/>
                      <w:divBdr>
                        <w:top w:val="none" w:sz="0" w:space="0" w:color="auto"/>
                        <w:left w:val="none" w:sz="0" w:space="0" w:color="auto"/>
                        <w:bottom w:val="single" w:sz="6" w:space="15" w:color="CCCCCC"/>
                        <w:right w:val="none" w:sz="0" w:space="0" w:color="auto"/>
                      </w:divBdr>
                      <w:divsChild>
                        <w:div w:id="573125916">
                          <w:marLeft w:val="0"/>
                          <w:marRight w:val="0"/>
                          <w:marTop w:val="0"/>
                          <w:marBottom w:val="0"/>
                          <w:divBdr>
                            <w:top w:val="none" w:sz="0" w:space="0" w:color="auto"/>
                            <w:left w:val="none" w:sz="0" w:space="0" w:color="auto"/>
                            <w:bottom w:val="none" w:sz="0" w:space="0" w:color="auto"/>
                            <w:right w:val="none" w:sz="0" w:space="0" w:color="auto"/>
                          </w:divBdr>
                        </w:div>
                        <w:div w:id="573125933">
                          <w:marLeft w:val="0"/>
                          <w:marRight w:val="0"/>
                          <w:marTop w:val="0"/>
                          <w:marBottom w:val="0"/>
                          <w:divBdr>
                            <w:top w:val="none" w:sz="0" w:space="0" w:color="auto"/>
                            <w:left w:val="none" w:sz="0" w:space="0" w:color="auto"/>
                            <w:bottom w:val="none" w:sz="0" w:space="0" w:color="auto"/>
                            <w:right w:val="none" w:sz="0" w:space="0" w:color="auto"/>
                          </w:divBdr>
                        </w:div>
                        <w:div w:id="573125949">
                          <w:marLeft w:val="1500"/>
                          <w:marRight w:val="0"/>
                          <w:marTop w:val="0"/>
                          <w:marBottom w:val="0"/>
                          <w:divBdr>
                            <w:top w:val="none" w:sz="0" w:space="0" w:color="auto"/>
                            <w:left w:val="none" w:sz="0" w:space="0" w:color="auto"/>
                            <w:bottom w:val="none" w:sz="0" w:space="0" w:color="auto"/>
                            <w:right w:val="none" w:sz="0" w:space="0" w:color="auto"/>
                          </w:divBdr>
                        </w:div>
                      </w:divsChild>
                    </w:div>
                    <w:div w:id="573125957">
                      <w:marLeft w:val="0"/>
                      <w:marRight w:val="0"/>
                      <w:marTop w:val="0"/>
                      <w:marBottom w:val="0"/>
                      <w:divBdr>
                        <w:top w:val="none" w:sz="0" w:space="0" w:color="auto"/>
                        <w:left w:val="none" w:sz="0" w:space="0" w:color="auto"/>
                        <w:bottom w:val="single" w:sz="6" w:space="15" w:color="CCCCCC"/>
                        <w:right w:val="none" w:sz="0" w:space="0" w:color="auto"/>
                      </w:divBdr>
                      <w:divsChild>
                        <w:div w:id="573125906">
                          <w:marLeft w:val="1500"/>
                          <w:marRight w:val="0"/>
                          <w:marTop w:val="0"/>
                          <w:marBottom w:val="0"/>
                          <w:divBdr>
                            <w:top w:val="none" w:sz="0" w:space="0" w:color="auto"/>
                            <w:left w:val="none" w:sz="0" w:space="0" w:color="auto"/>
                            <w:bottom w:val="none" w:sz="0" w:space="0" w:color="auto"/>
                            <w:right w:val="none" w:sz="0" w:space="0" w:color="auto"/>
                          </w:divBdr>
                        </w:div>
                        <w:div w:id="573125926">
                          <w:marLeft w:val="0"/>
                          <w:marRight w:val="0"/>
                          <w:marTop w:val="0"/>
                          <w:marBottom w:val="0"/>
                          <w:divBdr>
                            <w:top w:val="none" w:sz="0" w:space="0" w:color="auto"/>
                            <w:left w:val="none" w:sz="0" w:space="0" w:color="auto"/>
                            <w:bottom w:val="none" w:sz="0" w:space="0" w:color="auto"/>
                            <w:right w:val="none" w:sz="0" w:space="0" w:color="auto"/>
                          </w:divBdr>
                        </w:div>
                        <w:div w:id="573125936">
                          <w:marLeft w:val="0"/>
                          <w:marRight w:val="0"/>
                          <w:marTop w:val="0"/>
                          <w:marBottom w:val="0"/>
                          <w:divBdr>
                            <w:top w:val="none" w:sz="0" w:space="0" w:color="auto"/>
                            <w:left w:val="none" w:sz="0" w:space="0" w:color="auto"/>
                            <w:bottom w:val="none" w:sz="0" w:space="0" w:color="auto"/>
                            <w:right w:val="none" w:sz="0" w:space="0" w:color="auto"/>
                          </w:divBdr>
                        </w:div>
                      </w:divsChild>
                    </w:div>
                    <w:div w:id="573125960">
                      <w:marLeft w:val="0"/>
                      <w:marRight w:val="0"/>
                      <w:marTop w:val="0"/>
                      <w:marBottom w:val="0"/>
                      <w:divBdr>
                        <w:top w:val="none" w:sz="0" w:space="0" w:color="auto"/>
                        <w:left w:val="none" w:sz="0" w:space="0" w:color="auto"/>
                        <w:bottom w:val="single" w:sz="6" w:space="15" w:color="CCCCCC"/>
                        <w:right w:val="none" w:sz="0" w:space="0" w:color="auto"/>
                      </w:divBdr>
                      <w:divsChild>
                        <w:div w:id="573125919">
                          <w:marLeft w:val="0"/>
                          <w:marRight w:val="0"/>
                          <w:marTop w:val="0"/>
                          <w:marBottom w:val="0"/>
                          <w:divBdr>
                            <w:top w:val="none" w:sz="0" w:space="0" w:color="auto"/>
                            <w:left w:val="none" w:sz="0" w:space="0" w:color="auto"/>
                            <w:bottom w:val="none" w:sz="0" w:space="0" w:color="auto"/>
                            <w:right w:val="none" w:sz="0" w:space="0" w:color="auto"/>
                          </w:divBdr>
                        </w:div>
                        <w:div w:id="573125944">
                          <w:marLeft w:val="0"/>
                          <w:marRight w:val="0"/>
                          <w:marTop w:val="0"/>
                          <w:marBottom w:val="0"/>
                          <w:divBdr>
                            <w:top w:val="none" w:sz="0" w:space="0" w:color="auto"/>
                            <w:left w:val="none" w:sz="0" w:space="0" w:color="auto"/>
                            <w:bottom w:val="none" w:sz="0" w:space="0" w:color="auto"/>
                            <w:right w:val="none" w:sz="0" w:space="0" w:color="auto"/>
                          </w:divBdr>
                        </w:div>
                        <w:div w:id="57312595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5954">
      <w:marLeft w:val="0"/>
      <w:marRight w:val="0"/>
      <w:marTop w:val="0"/>
      <w:marBottom w:val="0"/>
      <w:divBdr>
        <w:top w:val="none" w:sz="0" w:space="0" w:color="auto"/>
        <w:left w:val="none" w:sz="0" w:space="0" w:color="auto"/>
        <w:bottom w:val="none" w:sz="0" w:space="0" w:color="auto"/>
        <w:right w:val="none" w:sz="0" w:space="0" w:color="auto"/>
      </w:divBdr>
      <w:divsChild>
        <w:div w:id="5731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t.wikipedia.org/wiki/Destreza" TargetMode="External"/><Relationship Id="rId18" Type="http://schemas.openxmlformats.org/officeDocument/2006/relationships/hyperlink" Target="http://www.idesporto.pt/DATA/DOCS/LEGISLACAO/Doc121.pdf" TargetMode="External"/><Relationship Id="rId3" Type="http://schemas.openxmlformats.org/officeDocument/2006/relationships/styles" Target="styles.xml"/><Relationship Id="rId21" Type="http://schemas.openxmlformats.org/officeDocument/2006/relationships/hyperlink" Target="http://pt.wikipedia.org/wiki/Desporto" TargetMode="External"/><Relationship Id="rId7" Type="http://schemas.openxmlformats.org/officeDocument/2006/relationships/endnotes" Target="endnotes.xml"/><Relationship Id="rId12" Type="http://schemas.openxmlformats.org/officeDocument/2006/relationships/hyperlink" Target="http://pt.wikipedia.org/wiki/Regras" TargetMode="External"/><Relationship Id="rId17" Type="http://schemas.openxmlformats.org/officeDocument/2006/relationships/hyperlink" Target="http://pt.wikipedia.org/wiki/Inclus%C3%A3o_social" TargetMode="External"/><Relationship Id="rId2" Type="http://schemas.openxmlformats.org/officeDocument/2006/relationships/numbering" Target="numbering.xml"/><Relationship Id="rId16" Type="http://schemas.openxmlformats.org/officeDocument/2006/relationships/hyperlink" Target="http://pt.wikipedia.org/wiki/Lazer" TargetMode="External"/><Relationship Id="rId20" Type="http://schemas.openxmlformats.org/officeDocument/2006/relationships/hyperlink" Target="http://www.notapositiva.com/trab_estudantes/trab_estudantes/educfisica/educfisica_trabalhos/dop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Capacidade" TargetMode="External"/><Relationship Id="rId5" Type="http://schemas.openxmlformats.org/officeDocument/2006/relationships/webSettings" Target="webSettings.xml"/><Relationship Id="rId15" Type="http://schemas.openxmlformats.org/officeDocument/2006/relationships/hyperlink" Target="http://pt.wikipedia.org/wiki/M%C3%BAsculo" TargetMode="External"/><Relationship Id="rId23" Type="http://schemas.openxmlformats.org/officeDocument/2006/relationships/theme" Target="theme/theme1.xml"/><Relationship Id="rId10" Type="http://schemas.openxmlformats.org/officeDocument/2006/relationships/hyperlink" Target="http://pt.wikipedia.org/wiki/Regulamentos" TargetMode="External"/><Relationship Id="rId19" Type="http://schemas.openxmlformats.org/officeDocument/2006/relationships/hyperlink" Target="http://napsi.no.sapo.pt/codigoetica.html" TargetMode="External"/><Relationship Id="rId4" Type="http://schemas.openxmlformats.org/officeDocument/2006/relationships/settings" Target="settings.xml"/><Relationship Id="rId9" Type="http://schemas.openxmlformats.org/officeDocument/2006/relationships/hyperlink" Target="http://pt.wikipedia.org/wiki/Atividade_f%C3%ADsica" TargetMode="External"/><Relationship Id="rId14" Type="http://schemas.openxmlformats.org/officeDocument/2006/relationships/hyperlink" Target="http://pt.wikipedia.org/wiki/Concentra%C3%A7%C3%A3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11C9A8-B4F4-4A28-99F0-3585267B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1642</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Escola Secundária de Bocage</vt:lpstr>
    </vt:vector>
  </TitlesOfParts>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Secundária de Bocage</dc:title>
  <dc:creator>Familia Simões</dc:creator>
  <cp:lastModifiedBy>Sofia</cp:lastModifiedBy>
  <cp:revision>2</cp:revision>
  <cp:lastPrinted>2010-03-19T15:07:00Z</cp:lastPrinted>
  <dcterms:created xsi:type="dcterms:W3CDTF">2010-04-13T22:00:00Z</dcterms:created>
  <dcterms:modified xsi:type="dcterms:W3CDTF">2010-04-13T22:00:00Z</dcterms:modified>
</cp:coreProperties>
</file>